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tblInd w:w="107" w:type="dxa"/>
        <w:tblLayout w:type="fixed"/>
        <w:tblCellMar>
          <w:left w:w="107" w:type="dxa"/>
          <w:right w:w="107" w:type="dxa"/>
        </w:tblCellMar>
        <w:tblLook w:val="0000"/>
      </w:tblPr>
      <w:tblGrid>
        <w:gridCol w:w="10206"/>
      </w:tblGrid>
      <w:tr w:rsidR="00284E06" w:rsidRPr="00EA1FAC" w:rsidTr="000356DC">
        <w:tc>
          <w:tcPr>
            <w:tcW w:w="10206" w:type="dxa"/>
          </w:tcPr>
          <w:p w:rsidR="00284E06" w:rsidRPr="00EA1FAC" w:rsidRDefault="00284E06" w:rsidP="00232970">
            <w:pPr>
              <w:spacing w:after="0" w:line="240" w:lineRule="auto"/>
              <w:ind w:hanging="107"/>
              <w:jc w:val="center"/>
              <w:rPr>
                <w:rFonts w:ascii="Times New Roman" w:eastAsia="Times New Roman" w:hAnsi="Times New Roman" w:cs="Times New Roman"/>
                <w:kern w:val="0"/>
                <w:sz w:val="28"/>
                <w:szCs w:val="28"/>
                <w:lang w:eastAsia="ru-RU"/>
              </w:rPr>
            </w:pPr>
            <w:r w:rsidRPr="00EA1FAC">
              <w:rPr>
                <w:rFonts w:ascii="Times New Roman" w:eastAsia="Times New Roman" w:hAnsi="Times New Roman" w:cs="Times New Roman"/>
                <w:noProof/>
                <w:kern w:val="0"/>
                <w:sz w:val="28"/>
                <w:szCs w:val="28"/>
                <w:lang w:eastAsia="ru-RU"/>
              </w:rPr>
              <w:drawing>
                <wp:inline distT="0" distB="0" distL="0" distR="0">
                  <wp:extent cx="647700" cy="790575"/>
                  <wp:effectExtent l="19050" t="0" r="0" b="0"/>
                  <wp:docPr id="1"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5" cstate="print"/>
                          <a:srcRect/>
                          <a:stretch>
                            <a:fillRect/>
                          </a:stretch>
                        </pic:blipFill>
                        <pic:spPr bwMode="auto">
                          <a:xfrm>
                            <a:off x="0" y="0"/>
                            <a:ext cx="647700" cy="790575"/>
                          </a:xfrm>
                          <a:prstGeom prst="rect">
                            <a:avLst/>
                          </a:prstGeom>
                          <a:noFill/>
                          <a:ln w="9525">
                            <a:noFill/>
                            <a:miter lim="800000"/>
                            <a:headEnd/>
                            <a:tailEnd/>
                          </a:ln>
                        </pic:spPr>
                      </pic:pic>
                    </a:graphicData>
                  </a:graphic>
                </wp:inline>
              </w:drawing>
            </w:r>
          </w:p>
        </w:tc>
      </w:tr>
      <w:tr w:rsidR="00284E06" w:rsidRPr="00EA1FAC" w:rsidTr="000356DC">
        <w:tc>
          <w:tcPr>
            <w:tcW w:w="10206" w:type="dxa"/>
          </w:tcPr>
          <w:p w:rsidR="00284E06" w:rsidRPr="00EA1FAC" w:rsidRDefault="00284E06" w:rsidP="00232970">
            <w:pPr>
              <w:keepNext/>
              <w:keepLines/>
              <w:spacing w:after="0" w:line="240" w:lineRule="auto"/>
              <w:jc w:val="center"/>
              <w:outlineLvl w:val="1"/>
              <w:rPr>
                <w:rFonts w:ascii="Times New Roman" w:eastAsia="Times New Roman" w:hAnsi="Times New Roman" w:cs="Times New Roman"/>
                <w:b/>
                <w:bCs/>
                <w:kern w:val="0"/>
                <w:sz w:val="40"/>
                <w:szCs w:val="40"/>
                <w:lang w:eastAsia="ru-RU"/>
              </w:rPr>
            </w:pPr>
            <w:r w:rsidRPr="00EA1FAC">
              <w:rPr>
                <w:rFonts w:ascii="Times New Roman" w:eastAsia="Times New Roman" w:hAnsi="Times New Roman" w:cs="Times New Roman"/>
                <w:b/>
                <w:bCs/>
                <w:kern w:val="0"/>
                <w:sz w:val="40"/>
                <w:szCs w:val="40"/>
                <w:lang w:eastAsia="ru-RU"/>
              </w:rPr>
              <w:t>СОВЕТ ДЕПУТАТОВ</w:t>
            </w:r>
          </w:p>
        </w:tc>
      </w:tr>
      <w:tr w:rsidR="00284E06" w:rsidRPr="00EA1FAC" w:rsidTr="000356DC">
        <w:tc>
          <w:tcPr>
            <w:tcW w:w="10206" w:type="dxa"/>
          </w:tcPr>
          <w:p w:rsidR="00284E06" w:rsidRPr="00EA1FAC" w:rsidRDefault="00284E06" w:rsidP="00232970">
            <w:pPr>
              <w:keepNext/>
              <w:keepLines/>
              <w:spacing w:after="0" w:line="240" w:lineRule="auto"/>
              <w:jc w:val="center"/>
              <w:outlineLvl w:val="1"/>
              <w:rPr>
                <w:rFonts w:ascii="Times New Roman" w:eastAsia="Times New Roman" w:hAnsi="Times New Roman" w:cs="Times New Roman"/>
                <w:bCs/>
                <w:kern w:val="0"/>
                <w:sz w:val="28"/>
                <w:szCs w:val="28"/>
                <w:lang w:eastAsia="ru-RU"/>
              </w:rPr>
            </w:pPr>
            <w:r w:rsidRPr="00EA1FAC">
              <w:rPr>
                <w:rFonts w:ascii="Times New Roman" w:eastAsia="Times New Roman" w:hAnsi="Times New Roman" w:cs="Times New Roman"/>
                <w:bCs/>
                <w:kern w:val="0"/>
                <w:sz w:val="28"/>
                <w:szCs w:val="28"/>
                <w:lang w:eastAsia="ru-RU"/>
              </w:rPr>
              <w:t>Ардатовского муниципального округа Нижегородской области</w:t>
            </w:r>
          </w:p>
        </w:tc>
      </w:tr>
      <w:tr w:rsidR="00284E06" w:rsidRPr="00EA1FAC" w:rsidTr="000356DC">
        <w:tc>
          <w:tcPr>
            <w:tcW w:w="10206" w:type="dxa"/>
          </w:tcPr>
          <w:p w:rsidR="00284E06" w:rsidRPr="00EA1FAC" w:rsidRDefault="00284E06" w:rsidP="00232970">
            <w:pPr>
              <w:snapToGrid w:val="0"/>
              <w:spacing w:after="0" w:line="240" w:lineRule="auto"/>
              <w:jc w:val="center"/>
              <w:rPr>
                <w:rFonts w:ascii="Times New Roman" w:eastAsia="Times New Roman" w:hAnsi="Times New Roman" w:cs="Times New Roman"/>
                <w:b/>
                <w:kern w:val="0"/>
                <w:sz w:val="40"/>
                <w:szCs w:val="40"/>
                <w:lang w:eastAsia="ru-RU"/>
              </w:rPr>
            </w:pPr>
            <w:r w:rsidRPr="00EA1FAC">
              <w:rPr>
                <w:rFonts w:ascii="Times New Roman" w:eastAsia="Times New Roman" w:hAnsi="Times New Roman" w:cs="Times New Roman"/>
                <w:b/>
                <w:kern w:val="0"/>
                <w:sz w:val="40"/>
                <w:szCs w:val="40"/>
                <w:lang w:eastAsia="ru-RU"/>
              </w:rPr>
              <w:t>РЕШЕНИЕ</w:t>
            </w:r>
          </w:p>
        </w:tc>
      </w:tr>
      <w:tr w:rsidR="00284E06" w:rsidRPr="00EA1FAC" w:rsidTr="000356DC">
        <w:tc>
          <w:tcPr>
            <w:tcW w:w="10206" w:type="dxa"/>
          </w:tcPr>
          <w:p w:rsidR="00284E06" w:rsidRPr="00EA1FAC" w:rsidRDefault="00284E06" w:rsidP="00232970">
            <w:pPr>
              <w:snapToGrid w:val="0"/>
              <w:spacing w:after="0" w:line="240" w:lineRule="auto"/>
              <w:jc w:val="center"/>
              <w:rPr>
                <w:rFonts w:ascii="Times New Roman" w:eastAsia="Times New Roman" w:hAnsi="Times New Roman" w:cs="Times New Roman"/>
                <w:kern w:val="0"/>
                <w:sz w:val="28"/>
                <w:szCs w:val="28"/>
                <w:lang w:eastAsia="ru-RU"/>
              </w:rPr>
            </w:pPr>
          </w:p>
        </w:tc>
      </w:tr>
    </w:tbl>
    <w:p w:rsidR="00284E06" w:rsidRPr="00EA1FAC" w:rsidRDefault="00284E06" w:rsidP="00284E06">
      <w:pPr>
        <w:spacing w:after="0" w:line="240" w:lineRule="auto"/>
        <w:ind w:right="-428"/>
        <w:jc w:val="both"/>
        <w:rPr>
          <w:rFonts w:ascii="Times New Roman" w:eastAsia="Times New Roman" w:hAnsi="Times New Roman" w:cs="Times New Roman"/>
          <w:kern w:val="0"/>
          <w:sz w:val="28"/>
          <w:szCs w:val="28"/>
          <w:lang w:eastAsia="ru-RU"/>
        </w:rPr>
      </w:pPr>
      <w:r w:rsidRPr="00EA1FAC">
        <w:rPr>
          <w:rFonts w:ascii="Times New Roman" w:eastAsia="Times New Roman" w:hAnsi="Times New Roman" w:cs="Times New Roman"/>
          <w:kern w:val="0"/>
          <w:sz w:val="28"/>
          <w:szCs w:val="28"/>
          <w:lang w:eastAsia="ru-RU"/>
        </w:rPr>
        <w:t>202</w:t>
      </w:r>
      <w:r w:rsidR="005A0656" w:rsidRPr="00EA1FAC">
        <w:rPr>
          <w:rFonts w:ascii="Times New Roman" w:eastAsia="Times New Roman" w:hAnsi="Times New Roman" w:cs="Times New Roman"/>
          <w:kern w:val="0"/>
          <w:sz w:val="28"/>
          <w:szCs w:val="28"/>
          <w:lang w:eastAsia="ru-RU"/>
        </w:rPr>
        <w:t>6</w:t>
      </w:r>
      <w:r w:rsidRPr="00EA1FAC">
        <w:rPr>
          <w:rFonts w:ascii="Times New Roman" w:eastAsia="Times New Roman" w:hAnsi="Times New Roman" w:cs="Times New Roman"/>
          <w:kern w:val="0"/>
          <w:sz w:val="28"/>
          <w:szCs w:val="28"/>
          <w:lang w:eastAsia="ru-RU"/>
        </w:rPr>
        <w:t xml:space="preserve"> года</w:t>
      </w:r>
      <w:r w:rsidRPr="00EA1FAC">
        <w:rPr>
          <w:rFonts w:ascii="Times New Roman" w:eastAsia="Times New Roman" w:hAnsi="Times New Roman" w:cs="Times New Roman"/>
          <w:kern w:val="0"/>
          <w:sz w:val="28"/>
          <w:szCs w:val="28"/>
          <w:lang w:eastAsia="ru-RU"/>
        </w:rPr>
        <w:tab/>
      </w:r>
      <w:r w:rsidRPr="00EA1FAC">
        <w:rPr>
          <w:rFonts w:ascii="Times New Roman" w:eastAsia="Times New Roman" w:hAnsi="Times New Roman" w:cs="Times New Roman"/>
          <w:kern w:val="0"/>
          <w:sz w:val="28"/>
          <w:szCs w:val="28"/>
          <w:lang w:eastAsia="ru-RU"/>
        </w:rPr>
        <w:tab/>
      </w:r>
      <w:r w:rsidR="00306D93" w:rsidRPr="00EA1FAC">
        <w:rPr>
          <w:rFonts w:ascii="Times New Roman" w:eastAsia="Times New Roman" w:hAnsi="Times New Roman" w:cs="Times New Roman"/>
          <w:kern w:val="0"/>
          <w:sz w:val="28"/>
          <w:szCs w:val="28"/>
          <w:lang w:eastAsia="ru-RU"/>
        </w:rPr>
        <w:tab/>
      </w:r>
      <w:r w:rsidR="00306D93" w:rsidRPr="00EA1FAC">
        <w:rPr>
          <w:rFonts w:ascii="Times New Roman" w:eastAsia="Times New Roman" w:hAnsi="Times New Roman" w:cs="Times New Roman"/>
          <w:kern w:val="0"/>
          <w:sz w:val="28"/>
          <w:szCs w:val="28"/>
          <w:lang w:eastAsia="ru-RU"/>
        </w:rPr>
        <w:tab/>
      </w:r>
      <w:r w:rsidR="00306D93" w:rsidRPr="00EA1FAC">
        <w:rPr>
          <w:rFonts w:ascii="Times New Roman" w:eastAsia="Times New Roman" w:hAnsi="Times New Roman" w:cs="Times New Roman"/>
          <w:kern w:val="0"/>
          <w:sz w:val="28"/>
          <w:szCs w:val="28"/>
          <w:lang w:eastAsia="ru-RU"/>
        </w:rPr>
        <w:tab/>
      </w:r>
      <w:r w:rsidR="001D2B19" w:rsidRPr="00EA1FAC">
        <w:rPr>
          <w:rFonts w:ascii="Times New Roman" w:eastAsia="Times New Roman" w:hAnsi="Times New Roman" w:cs="Times New Roman"/>
          <w:kern w:val="0"/>
          <w:sz w:val="28"/>
          <w:szCs w:val="28"/>
          <w:lang w:eastAsia="ru-RU"/>
        </w:rPr>
        <w:tab/>
      </w:r>
      <w:r w:rsidR="001D2B19" w:rsidRPr="00EA1FAC">
        <w:rPr>
          <w:rFonts w:ascii="Times New Roman" w:eastAsia="Times New Roman" w:hAnsi="Times New Roman" w:cs="Times New Roman"/>
          <w:kern w:val="0"/>
          <w:sz w:val="28"/>
          <w:szCs w:val="28"/>
          <w:lang w:eastAsia="ru-RU"/>
        </w:rPr>
        <w:tab/>
      </w:r>
      <w:r w:rsidRPr="00EA1FAC">
        <w:rPr>
          <w:rFonts w:ascii="Times New Roman" w:eastAsia="Times New Roman" w:hAnsi="Times New Roman" w:cs="Times New Roman"/>
          <w:kern w:val="0"/>
          <w:sz w:val="28"/>
          <w:szCs w:val="28"/>
          <w:lang w:eastAsia="ru-RU"/>
        </w:rPr>
        <w:tab/>
      </w:r>
      <w:r w:rsidRPr="00EA1FAC">
        <w:rPr>
          <w:rFonts w:ascii="Times New Roman" w:eastAsia="Times New Roman" w:hAnsi="Times New Roman" w:cs="Times New Roman"/>
          <w:kern w:val="0"/>
          <w:sz w:val="28"/>
          <w:szCs w:val="28"/>
          <w:lang w:eastAsia="ru-RU"/>
        </w:rPr>
        <w:tab/>
      </w:r>
      <w:r w:rsidRPr="00EA1FAC">
        <w:rPr>
          <w:rFonts w:ascii="Times New Roman" w:eastAsia="Times New Roman" w:hAnsi="Times New Roman" w:cs="Times New Roman"/>
          <w:kern w:val="0"/>
          <w:sz w:val="28"/>
          <w:szCs w:val="28"/>
          <w:lang w:eastAsia="ru-RU"/>
        </w:rPr>
        <w:tab/>
      </w:r>
      <w:r w:rsidRPr="00EA1FAC">
        <w:rPr>
          <w:rFonts w:ascii="Times New Roman" w:eastAsia="Times New Roman" w:hAnsi="Times New Roman" w:cs="Times New Roman"/>
          <w:kern w:val="0"/>
          <w:sz w:val="28"/>
          <w:szCs w:val="28"/>
          <w:lang w:eastAsia="ru-RU"/>
        </w:rPr>
        <w:tab/>
        <w:t xml:space="preserve">№ </w:t>
      </w:r>
    </w:p>
    <w:p w:rsidR="00284E06" w:rsidRPr="00EA1FAC" w:rsidRDefault="00284E06" w:rsidP="00284E06">
      <w:pPr>
        <w:spacing w:after="0" w:line="240" w:lineRule="auto"/>
        <w:rPr>
          <w:rFonts w:ascii="Arial" w:eastAsia="Calibri" w:hAnsi="Arial" w:cs="Arial"/>
          <w:kern w:val="0"/>
          <w:sz w:val="24"/>
          <w:szCs w:val="24"/>
        </w:rPr>
      </w:pPr>
    </w:p>
    <w:p w:rsidR="00CA5C5B" w:rsidRPr="00EA1FAC" w:rsidRDefault="00CA5C5B" w:rsidP="00CA5C5B">
      <w:pPr>
        <w:pStyle w:val="ConsPlusTitle"/>
        <w:jc w:val="center"/>
        <w:rPr>
          <w:rFonts w:ascii="Times New Roman" w:hAnsi="Times New Roman" w:cs="Times New Roman"/>
          <w:sz w:val="28"/>
          <w:szCs w:val="28"/>
        </w:rPr>
      </w:pPr>
      <w:r w:rsidRPr="00EA1FAC">
        <w:rPr>
          <w:rFonts w:ascii="Times New Roman" w:hAnsi="Times New Roman" w:cs="Times New Roman"/>
          <w:sz w:val="28"/>
          <w:szCs w:val="28"/>
        </w:rPr>
        <w:t xml:space="preserve">О </w:t>
      </w:r>
      <w:proofErr w:type="gramStart"/>
      <w:r w:rsidRPr="00EA1FAC">
        <w:rPr>
          <w:rFonts w:ascii="Times New Roman" w:hAnsi="Times New Roman" w:cs="Times New Roman"/>
          <w:sz w:val="28"/>
          <w:szCs w:val="28"/>
        </w:rPr>
        <w:t>положении</w:t>
      </w:r>
      <w:proofErr w:type="gramEnd"/>
      <w:r w:rsidRPr="00EA1FAC">
        <w:rPr>
          <w:rFonts w:ascii="Times New Roman" w:hAnsi="Times New Roman" w:cs="Times New Roman"/>
          <w:sz w:val="28"/>
          <w:szCs w:val="28"/>
        </w:rPr>
        <w:t xml:space="preserve"> о присвоении наименований элементам</w:t>
      </w:r>
    </w:p>
    <w:p w:rsidR="00CA5C5B" w:rsidRPr="00EA1FAC" w:rsidRDefault="00CA5C5B" w:rsidP="00CA5C5B">
      <w:pPr>
        <w:pStyle w:val="ConsPlusTitle"/>
        <w:jc w:val="center"/>
        <w:rPr>
          <w:rFonts w:ascii="Times New Roman" w:hAnsi="Times New Roman" w:cs="Times New Roman"/>
          <w:sz w:val="28"/>
          <w:szCs w:val="28"/>
        </w:rPr>
      </w:pPr>
      <w:r w:rsidRPr="00EA1FAC">
        <w:rPr>
          <w:rFonts w:ascii="Times New Roman" w:hAnsi="Times New Roman" w:cs="Times New Roman"/>
          <w:sz w:val="28"/>
          <w:szCs w:val="28"/>
        </w:rPr>
        <w:t>улично-дорожной сети, наименований элементам планировочной</w:t>
      </w:r>
    </w:p>
    <w:p w:rsidR="00284E06" w:rsidRPr="00EA1FAC" w:rsidRDefault="00CA5C5B" w:rsidP="00CA5C5B">
      <w:pPr>
        <w:pStyle w:val="ConsPlusTitle"/>
        <w:jc w:val="center"/>
        <w:rPr>
          <w:rFonts w:ascii="Times New Roman" w:hAnsi="Times New Roman" w:cs="Times New Roman"/>
          <w:sz w:val="28"/>
          <w:szCs w:val="28"/>
        </w:rPr>
      </w:pPr>
      <w:r w:rsidRPr="00EA1FAC">
        <w:rPr>
          <w:rFonts w:ascii="Times New Roman" w:hAnsi="Times New Roman" w:cs="Times New Roman"/>
          <w:sz w:val="28"/>
          <w:szCs w:val="28"/>
        </w:rPr>
        <w:t xml:space="preserve">структуры в границах муниципального образования </w:t>
      </w:r>
      <w:proofErr w:type="spellStart"/>
      <w:r w:rsidR="00EA1FAC" w:rsidRPr="00EA1FAC">
        <w:rPr>
          <w:rFonts w:ascii="Times New Roman" w:hAnsi="Times New Roman" w:cs="Times New Roman"/>
          <w:sz w:val="28"/>
          <w:szCs w:val="28"/>
        </w:rPr>
        <w:t>Ардатовский</w:t>
      </w:r>
      <w:proofErr w:type="spellEnd"/>
      <w:r w:rsidR="00EA1FAC" w:rsidRPr="00EA1FAC">
        <w:rPr>
          <w:rFonts w:ascii="Times New Roman" w:hAnsi="Times New Roman" w:cs="Times New Roman"/>
          <w:sz w:val="28"/>
          <w:szCs w:val="28"/>
        </w:rPr>
        <w:t xml:space="preserve"> муниципальный округ</w:t>
      </w:r>
      <w:r w:rsidRPr="00EA1FAC">
        <w:rPr>
          <w:rFonts w:ascii="Times New Roman" w:hAnsi="Times New Roman" w:cs="Times New Roman"/>
          <w:sz w:val="28"/>
          <w:szCs w:val="28"/>
        </w:rPr>
        <w:t xml:space="preserve"> Нижегородской области, изменении, аннулировании таких наименований</w:t>
      </w:r>
    </w:p>
    <w:p w:rsidR="00CA5C5B" w:rsidRPr="00EA1FAC" w:rsidRDefault="00CA5C5B" w:rsidP="00CA5C5B">
      <w:pPr>
        <w:spacing w:after="0" w:line="240" w:lineRule="auto"/>
        <w:jc w:val="both"/>
        <w:rPr>
          <w:rFonts w:ascii="Times New Roman" w:eastAsia="Calibri" w:hAnsi="Times New Roman" w:cs="Times New Roman"/>
          <w:kern w:val="0"/>
          <w:sz w:val="28"/>
          <w:szCs w:val="28"/>
        </w:rPr>
      </w:pPr>
    </w:p>
    <w:p w:rsidR="00CA5C5B" w:rsidRPr="00EA1FAC" w:rsidRDefault="00CA5C5B" w:rsidP="00CA5C5B">
      <w:pPr>
        <w:spacing w:after="0" w:line="240" w:lineRule="auto"/>
        <w:ind w:firstLine="709"/>
        <w:jc w:val="both"/>
        <w:rPr>
          <w:rFonts w:ascii="Times New Roman" w:hAnsi="Times New Roman" w:cs="Times New Roman"/>
          <w:sz w:val="28"/>
          <w:szCs w:val="28"/>
        </w:rPr>
      </w:pPr>
      <w:proofErr w:type="gramStart"/>
      <w:r w:rsidRPr="00EA1FAC">
        <w:rPr>
          <w:rFonts w:ascii="Times New Roman" w:hAnsi="Times New Roman" w:cs="Times New Roman"/>
          <w:sz w:val="28"/>
          <w:szCs w:val="28"/>
        </w:rPr>
        <w:t xml:space="preserve">В соответствии со </w:t>
      </w:r>
      <w:hyperlink r:id="rId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A1FAC">
          <w:rPr>
            <w:rFonts w:ascii="Times New Roman" w:hAnsi="Times New Roman" w:cs="Times New Roman"/>
            <w:sz w:val="28"/>
            <w:szCs w:val="28"/>
          </w:rPr>
          <w:t>статьей 16</w:t>
        </w:r>
      </w:hyperlink>
      <w:r w:rsidRPr="00EA1FAC">
        <w:rPr>
          <w:rFonts w:ascii="Times New Roman" w:hAnsi="Times New Roman" w:cs="Times New Roman"/>
          <w:sz w:val="28"/>
          <w:szCs w:val="28"/>
        </w:rPr>
        <w:t xml:space="preserve"> Федерального закона от 6 октября 2003 г. № 131-ФЗ "Об общих принципах организации местного самоуправления в Российской Федерации", Федеральным </w:t>
      </w:r>
      <w:hyperlink r:id="rId7"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sidRPr="00EA1FAC">
          <w:rPr>
            <w:rFonts w:ascii="Times New Roman" w:hAnsi="Times New Roman" w:cs="Times New Roman"/>
            <w:sz w:val="28"/>
            <w:szCs w:val="28"/>
          </w:rPr>
          <w:t>законом</w:t>
        </w:r>
      </w:hyperlink>
      <w:r w:rsidRPr="00EA1FAC">
        <w:rPr>
          <w:rFonts w:ascii="Times New Roman" w:hAnsi="Times New Roman" w:cs="Times New Roman"/>
          <w:sz w:val="28"/>
          <w:szCs w:val="28"/>
        </w:rPr>
        <w:t xml:space="preserve">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Федеральным </w:t>
      </w:r>
      <w:hyperlink r:id="rId8"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EA1FAC">
          <w:rPr>
            <w:rFonts w:ascii="Times New Roman" w:hAnsi="Times New Roman" w:cs="Times New Roman"/>
            <w:sz w:val="28"/>
            <w:szCs w:val="28"/>
          </w:rPr>
          <w:t>законом</w:t>
        </w:r>
      </w:hyperlink>
      <w:r w:rsidRPr="00EA1FAC">
        <w:rPr>
          <w:rFonts w:ascii="Times New Roman" w:hAnsi="Times New Roman" w:cs="Times New Roman"/>
          <w:sz w:val="28"/>
          <w:szCs w:val="28"/>
        </w:rPr>
        <w:t xml:space="preserve"> от 20 марта 2025 г. № 33-ФЗ "Об</w:t>
      </w:r>
      <w:proofErr w:type="gramEnd"/>
      <w:r w:rsidRPr="00EA1FAC">
        <w:rPr>
          <w:rFonts w:ascii="Times New Roman" w:hAnsi="Times New Roman" w:cs="Times New Roman"/>
          <w:sz w:val="28"/>
          <w:szCs w:val="28"/>
        </w:rPr>
        <w:t xml:space="preserve"> общих </w:t>
      </w:r>
      <w:proofErr w:type="gramStart"/>
      <w:r w:rsidRPr="00EA1FAC">
        <w:rPr>
          <w:rFonts w:ascii="Times New Roman" w:hAnsi="Times New Roman" w:cs="Times New Roman"/>
          <w:sz w:val="28"/>
          <w:szCs w:val="28"/>
        </w:rPr>
        <w:t>принципах</w:t>
      </w:r>
      <w:proofErr w:type="gramEnd"/>
      <w:r w:rsidRPr="00EA1FAC">
        <w:rPr>
          <w:rFonts w:ascii="Times New Roman" w:hAnsi="Times New Roman" w:cs="Times New Roman"/>
          <w:sz w:val="28"/>
          <w:szCs w:val="28"/>
        </w:rPr>
        <w:t xml:space="preserve"> организации местного самоуправления в единой системе публичной власти", </w:t>
      </w:r>
      <w:hyperlink r:id="rId9" w:tooltip="Постановление Правительства РФ от 19.11.2014 N 1221 (ред. от 07.04.2025) &quot;Об утверждении Правил присвоения, изменения и аннулирования адресов&quot; {КонсультантПлюс}">
        <w:r w:rsidRPr="00EA1FAC">
          <w:rPr>
            <w:rFonts w:ascii="Times New Roman" w:hAnsi="Times New Roman" w:cs="Times New Roman"/>
            <w:sz w:val="28"/>
            <w:szCs w:val="28"/>
          </w:rPr>
          <w:t>постановлением</w:t>
        </w:r>
      </w:hyperlink>
      <w:r w:rsidRPr="00EA1FAC">
        <w:rPr>
          <w:rFonts w:ascii="Times New Roman" w:hAnsi="Times New Roman" w:cs="Times New Roman"/>
          <w:sz w:val="28"/>
          <w:szCs w:val="28"/>
        </w:rPr>
        <w:t xml:space="preserve"> Правительства Российской Федерации от 19 ноября 2014 г. № 1221 "Об утверждении Правил присвоения, изменения и аннулирования адресов", </w:t>
      </w:r>
      <w:hyperlink r:id="rId10" w:tooltip="Приказ Минфина России от 05.11.2015 N 171н (ред. от 03.12.2025) &quot;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
        <w:proofErr w:type="gramStart"/>
        <w:r w:rsidRPr="00EA1FAC">
          <w:rPr>
            <w:rFonts w:ascii="Times New Roman" w:hAnsi="Times New Roman" w:cs="Times New Roman"/>
            <w:sz w:val="28"/>
            <w:szCs w:val="28"/>
          </w:rPr>
          <w:t>Перечнем</w:t>
        </w:r>
      </w:hyperlink>
      <w:r w:rsidRPr="00EA1FAC">
        <w:rPr>
          <w:rFonts w:ascii="Times New Roman" w:hAnsi="Times New Roman" w:cs="Times New Roman"/>
          <w:sz w:val="28"/>
          <w:szCs w:val="28"/>
        </w:rPr>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EA1FAC">
        <w:rPr>
          <w:rFonts w:ascii="Times New Roman" w:hAnsi="Times New Roman" w:cs="Times New Roman"/>
          <w:sz w:val="28"/>
          <w:szCs w:val="28"/>
        </w:rPr>
        <w:t>адресообразующих</w:t>
      </w:r>
      <w:proofErr w:type="spellEnd"/>
      <w:r w:rsidRPr="00EA1FAC">
        <w:rPr>
          <w:rFonts w:ascii="Times New Roman" w:hAnsi="Times New Roman" w:cs="Times New Roman"/>
          <w:sz w:val="28"/>
          <w:szCs w:val="28"/>
        </w:rPr>
        <w:t xml:space="preserve"> элементов, утвержденным приказом Министерства финансов Российской Федерации от 5 ноября 2015 г. № 171н, </w:t>
      </w:r>
      <w:hyperlink r:id="rId11" w:tooltip="Закон Нижегородской области от 16.11.2005 N 184-З (ред. от 26.12.2025) &quot;Об административно-территориальном устройстве Нижегородской области&quot; (принят постановлением ЗС НО от 27.10.2005 N 1711-III) {КонсультантПлюс}">
        <w:r w:rsidRPr="00EA1FAC">
          <w:rPr>
            <w:rFonts w:ascii="Times New Roman" w:hAnsi="Times New Roman" w:cs="Times New Roman"/>
            <w:sz w:val="28"/>
            <w:szCs w:val="28"/>
          </w:rPr>
          <w:t>Законом</w:t>
        </w:r>
      </w:hyperlink>
      <w:r w:rsidRPr="00EA1FAC">
        <w:rPr>
          <w:rFonts w:ascii="Times New Roman" w:hAnsi="Times New Roman" w:cs="Times New Roman"/>
          <w:sz w:val="28"/>
          <w:szCs w:val="28"/>
        </w:rPr>
        <w:t xml:space="preserve"> Нижегородской области от 16 ноября 2005 года № 184-З "Об административно-территориальном устройстве Нижегородской области", </w:t>
      </w:r>
      <w:hyperlink r:id="rId12" w:tooltip="&quot;Устав муниципального образования городской округ город Нижний Новгород&quot; (принят решением Городской Думы г. Н.Новгорода от 12.11.2025 N 67) (Зарегистрировано в Главном управлении Минюста России по Нижегородской области 02.12.2025 N RU523140002025001) {Консульт">
        <w:r w:rsidRPr="00EA1FAC">
          <w:rPr>
            <w:rFonts w:ascii="Times New Roman" w:hAnsi="Times New Roman" w:cs="Times New Roman"/>
            <w:sz w:val="28"/>
            <w:szCs w:val="28"/>
          </w:rPr>
          <w:t>Уставом</w:t>
        </w:r>
      </w:hyperlink>
      <w:r w:rsidRPr="00EA1FAC">
        <w:rPr>
          <w:rFonts w:ascii="Times New Roman" w:hAnsi="Times New Roman" w:cs="Times New Roman"/>
          <w:sz w:val="28"/>
          <w:szCs w:val="28"/>
        </w:rPr>
        <w:t xml:space="preserve"> Ардатовского муниципального округа Нижегородской области</w:t>
      </w:r>
      <w:proofErr w:type="gramEnd"/>
    </w:p>
    <w:p w:rsidR="00284E06" w:rsidRPr="00EA1FAC" w:rsidRDefault="00284E06" w:rsidP="00CA5C5B">
      <w:pPr>
        <w:spacing w:after="0" w:line="240" w:lineRule="auto"/>
        <w:ind w:firstLine="709"/>
        <w:jc w:val="both"/>
        <w:rPr>
          <w:rFonts w:ascii="Times New Roman" w:hAnsi="Times New Roman" w:cs="Times New Roman"/>
          <w:spacing w:val="1"/>
          <w:sz w:val="28"/>
          <w:szCs w:val="28"/>
        </w:rPr>
      </w:pPr>
      <w:r w:rsidRPr="00EA1FAC">
        <w:rPr>
          <w:rFonts w:ascii="Times New Roman" w:eastAsia="Calibri" w:hAnsi="Times New Roman" w:cs="Times New Roman"/>
          <w:b/>
          <w:kern w:val="0"/>
          <w:sz w:val="28"/>
          <w:szCs w:val="28"/>
          <w:lang w:eastAsia="ru-RU"/>
        </w:rPr>
        <w:t>Совет депутатов решил:</w:t>
      </w:r>
    </w:p>
    <w:p w:rsidR="00CA5C5B" w:rsidRPr="00EA1FAC" w:rsidRDefault="005A0656" w:rsidP="00CA5C5B">
      <w:pPr>
        <w:pStyle w:val="ConsPlusNormal"/>
        <w:ind w:firstLine="709"/>
        <w:jc w:val="both"/>
        <w:rPr>
          <w:rFonts w:ascii="Times New Roman" w:hAnsi="Times New Roman" w:cs="Times New Roman"/>
          <w:sz w:val="28"/>
          <w:szCs w:val="28"/>
        </w:rPr>
      </w:pPr>
      <w:r w:rsidRPr="00EA1FAC">
        <w:rPr>
          <w:rFonts w:ascii="Times New Roman" w:hAnsi="Times New Roman" w:cs="Times New Roman"/>
          <w:sz w:val="28"/>
          <w:szCs w:val="28"/>
        </w:rPr>
        <w:t xml:space="preserve">1. </w:t>
      </w:r>
      <w:r w:rsidR="00CA5C5B" w:rsidRPr="00EA1FAC">
        <w:rPr>
          <w:rFonts w:ascii="Times New Roman" w:hAnsi="Times New Roman" w:cs="Times New Roman"/>
          <w:sz w:val="28"/>
          <w:szCs w:val="28"/>
        </w:rPr>
        <w:t xml:space="preserve">Утвердить </w:t>
      </w:r>
      <w:hyperlink w:anchor="P39" w:tooltip="ПОЛОЖЕНИЕ">
        <w:r w:rsidR="00CA5C5B" w:rsidRPr="00EA1FAC">
          <w:rPr>
            <w:rFonts w:ascii="Times New Roman" w:hAnsi="Times New Roman" w:cs="Times New Roman"/>
            <w:sz w:val="28"/>
            <w:szCs w:val="28"/>
          </w:rPr>
          <w:t>Положение</w:t>
        </w:r>
      </w:hyperlink>
      <w:r w:rsidR="00CA5C5B" w:rsidRPr="00EA1FAC">
        <w:rPr>
          <w:rFonts w:ascii="Times New Roman" w:hAnsi="Times New Roman" w:cs="Times New Roman"/>
          <w:sz w:val="28"/>
          <w:szCs w:val="28"/>
        </w:rPr>
        <w:t xml:space="preserve"> о присвоении наименований элементам улично-дорожной сети, наименований элементам планировочной структуры в границах муниципального образования </w:t>
      </w:r>
      <w:proofErr w:type="spellStart"/>
      <w:r w:rsidR="00CA5C5B" w:rsidRPr="00EA1FAC">
        <w:rPr>
          <w:rFonts w:ascii="Times New Roman" w:hAnsi="Times New Roman" w:cs="Times New Roman"/>
          <w:sz w:val="28"/>
          <w:szCs w:val="28"/>
        </w:rPr>
        <w:t>Ардатовский</w:t>
      </w:r>
      <w:proofErr w:type="spellEnd"/>
      <w:r w:rsidR="00CA5C5B" w:rsidRPr="00EA1FAC">
        <w:rPr>
          <w:rFonts w:ascii="Times New Roman" w:hAnsi="Times New Roman" w:cs="Times New Roman"/>
          <w:sz w:val="28"/>
          <w:szCs w:val="28"/>
        </w:rPr>
        <w:t xml:space="preserve"> муниципальный округ Нижегородской области, изменении, аннулировании таких наименований согласно приложению.</w:t>
      </w:r>
    </w:p>
    <w:p w:rsidR="005A0656" w:rsidRPr="00EA1FAC" w:rsidRDefault="00CA5C5B" w:rsidP="00EA1FAC">
      <w:pPr>
        <w:spacing w:after="0" w:line="240" w:lineRule="auto"/>
        <w:ind w:firstLine="709"/>
        <w:jc w:val="both"/>
        <w:rPr>
          <w:rFonts w:ascii="Times New Roman" w:hAnsi="Times New Roman" w:cs="Times New Roman"/>
          <w:sz w:val="28"/>
          <w:szCs w:val="28"/>
        </w:rPr>
      </w:pPr>
      <w:r w:rsidRPr="00EA1FAC">
        <w:rPr>
          <w:rFonts w:ascii="Times New Roman" w:hAnsi="Times New Roman" w:cs="Times New Roman"/>
          <w:sz w:val="28"/>
          <w:szCs w:val="28"/>
          <w:shd w:val="clear" w:color="auto" w:fill="FFFFFF"/>
        </w:rPr>
        <w:t>2</w:t>
      </w:r>
      <w:r w:rsidR="005A0656" w:rsidRPr="00EA1FAC">
        <w:rPr>
          <w:rFonts w:ascii="Times New Roman" w:hAnsi="Times New Roman" w:cs="Times New Roman"/>
          <w:sz w:val="28"/>
          <w:szCs w:val="28"/>
          <w:shd w:val="clear" w:color="auto" w:fill="FFFFFF"/>
        </w:rPr>
        <w:t xml:space="preserve">. Настоящее решение вступает в силу со дня его официального опубликования в газете </w:t>
      </w:r>
      <w:r w:rsidR="005A0656" w:rsidRPr="00EA1FAC">
        <w:rPr>
          <w:rFonts w:ascii="Times New Roman" w:hAnsi="Times New Roman" w:cs="Times New Roman"/>
          <w:spacing w:val="1"/>
          <w:sz w:val="28"/>
          <w:szCs w:val="28"/>
        </w:rPr>
        <w:t>"</w:t>
      </w:r>
      <w:r w:rsidR="005A0656" w:rsidRPr="00EA1FAC">
        <w:rPr>
          <w:rFonts w:ascii="Times New Roman" w:hAnsi="Times New Roman" w:cs="Times New Roman"/>
          <w:sz w:val="28"/>
          <w:szCs w:val="28"/>
          <w:shd w:val="clear" w:color="auto" w:fill="FFFFFF"/>
        </w:rPr>
        <w:t>Наша жизнь</w:t>
      </w:r>
      <w:r w:rsidR="005A0656" w:rsidRPr="00EA1FAC">
        <w:rPr>
          <w:rFonts w:ascii="Times New Roman" w:hAnsi="Times New Roman" w:cs="Times New Roman"/>
          <w:spacing w:val="1"/>
          <w:sz w:val="28"/>
          <w:szCs w:val="28"/>
        </w:rPr>
        <w:t>".</w:t>
      </w:r>
    </w:p>
    <w:p w:rsidR="00EA1FAC" w:rsidRPr="00EA1FAC" w:rsidRDefault="00EA1FAC" w:rsidP="00EA1FAC">
      <w:pPr>
        <w:spacing w:after="0" w:line="240" w:lineRule="auto"/>
        <w:ind w:firstLine="709"/>
        <w:jc w:val="both"/>
        <w:rPr>
          <w:rFonts w:ascii="Times New Roman" w:hAnsi="Times New Roman" w:cs="Times New Roman"/>
          <w:sz w:val="28"/>
          <w:szCs w:val="28"/>
        </w:rPr>
      </w:pPr>
    </w:p>
    <w:tbl>
      <w:tblPr>
        <w:tblW w:w="0" w:type="auto"/>
        <w:tblInd w:w="108" w:type="dxa"/>
        <w:tblLook w:val="04A0"/>
      </w:tblPr>
      <w:tblGrid>
        <w:gridCol w:w="4370"/>
        <w:gridCol w:w="1508"/>
        <w:gridCol w:w="3652"/>
      </w:tblGrid>
      <w:tr w:rsidR="005A0656" w:rsidRPr="00EA1FAC" w:rsidTr="0045309A">
        <w:tc>
          <w:tcPr>
            <w:tcW w:w="4370" w:type="dxa"/>
            <w:shd w:val="clear" w:color="auto" w:fill="auto"/>
          </w:tcPr>
          <w:p w:rsidR="0038621B" w:rsidRDefault="005A0656" w:rsidP="005A0656">
            <w:pPr>
              <w:tabs>
                <w:tab w:val="left" w:pos="0"/>
              </w:tabs>
              <w:spacing w:after="0" w:line="240" w:lineRule="auto"/>
              <w:jc w:val="both"/>
              <w:rPr>
                <w:rFonts w:ascii="Times New Roman" w:hAnsi="Times New Roman" w:cs="Times New Roman"/>
                <w:sz w:val="28"/>
                <w:szCs w:val="27"/>
              </w:rPr>
            </w:pPr>
            <w:r w:rsidRPr="00EA1FAC">
              <w:rPr>
                <w:rFonts w:ascii="Times New Roman" w:hAnsi="Times New Roman" w:cs="Times New Roman"/>
                <w:sz w:val="28"/>
                <w:szCs w:val="27"/>
              </w:rPr>
              <w:t>Председатель Совета депутатов округа</w:t>
            </w:r>
            <w:r w:rsidR="00EA1FAC" w:rsidRPr="00EA1FAC">
              <w:rPr>
                <w:rFonts w:ascii="Times New Roman" w:hAnsi="Times New Roman" w:cs="Times New Roman"/>
                <w:sz w:val="28"/>
                <w:szCs w:val="27"/>
              </w:rPr>
              <w:t xml:space="preserve">                   </w:t>
            </w:r>
          </w:p>
          <w:p w:rsidR="005A0656" w:rsidRPr="00EA1FAC" w:rsidRDefault="0038621B" w:rsidP="005A0656">
            <w:pPr>
              <w:tabs>
                <w:tab w:val="left" w:pos="0"/>
              </w:tabs>
              <w:spacing w:after="0" w:line="240" w:lineRule="auto"/>
              <w:jc w:val="both"/>
              <w:rPr>
                <w:rFonts w:ascii="Times New Roman" w:hAnsi="Times New Roman" w:cs="Times New Roman"/>
                <w:sz w:val="28"/>
                <w:szCs w:val="27"/>
              </w:rPr>
            </w:pPr>
            <w:r>
              <w:rPr>
                <w:rFonts w:ascii="Times New Roman" w:hAnsi="Times New Roman" w:cs="Times New Roman"/>
                <w:sz w:val="28"/>
                <w:szCs w:val="27"/>
              </w:rPr>
              <w:t xml:space="preserve">                               </w:t>
            </w:r>
            <w:r w:rsidR="005A0656" w:rsidRPr="00EA1FAC">
              <w:rPr>
                <w:rFonts w:ascii="Times New Roman" w:hAnsi="Times New Roman" w:cs="Times New Roman"/>
                <w:sz w:val="28"/>
                <w:szCs w:val="27"/>
              </w:rPr>
              <w:t>М.А. Мякишева</w:t>
            </w:r>
          </w:p>
        </w:tc>
        <w:tc>
          <w:tcPr>
            <w:tcW w:w="1508" w:type="dxa"/>
            <w:shd w:val="clear" w:color="auto" w:fill="auto"/>
          </w:tcPr>
          <w:p w:rsidR="005A0656" w:rsidRPr="00EA1FAC" w:rsidRDefault="005A0656" w:rsidP="005A0656">
            <w:pPr>
              <w:tabs>
                <w:tab w:val="left" w:pos="0"/>
              </w:tabs>
              <w:spacing w:after="0" w:line="240" w:lineRule="auto"/>
              <w:jc w:val="both"/>
              <w:rPr>
                <w:rFonts w:ascii="Times New Roman" w:hAnsi="Times New Roman" w:cs="Times New Roman"/>
                <w:sz w:val="28"/>
                <w:szCs w:val="27"/>
              </w:rPr>
            </w:pPr>
          </w:p>
        </w:tc>
        <w:tc>
          <w:tcPr>
            <w:tcW w:w="3652" w:type="dxa"/>
            <w:shd w:val="clear" w:color="auto" w:fill="auto"/>
          </w:tcPr>
          <w:p w:rsidR="0045309A" w:rsidRPr="00EA1FAC" w:rsidRDefault="00CA5C5B" w:rsidP="005A0656">
            <w:pPr>
              <w:tabs>
                <w:tab w:val="left" w:pos="0"/>
              </w:tabs>
              <w:spacing w:after="0" w:line="240" w:lineRule="auto"/>
              <w:jc w:val="both"/>
              <w:rPr>
                <w:rFonts w:ascii="Times New Roman" w:hAnsi="Times New Roman" w:cs="Times New Roman"/>
                <w:sz w:val="28"/>
                <w:szCs w:val="25"/>
                <w:lang w:eastAsia="ru-RU"/>
              </w:rPr>
            </w:pPr>
            <w:r w:rsidRPr="00EA1FAC">
              <w:rPr>
                <w:rFonts w:ascii="Times New Roman" w:hAnsi="Times New Roman" w:cs="Times New Roman"/>
                <w:sz w:val="28"/>
                <w:szCs w:val="25"/>
                <w:lang w:eastAsia="ru-RU"/>
              </w:rPr>
              <w:t>Глава</w:t>
            </w:r>
            <w:r w:rsidR="005A0656" w:rsidRPr="00EA1FAC">
              <w:rPr>
                <w:rFonts w:ascii="Times New Roman" w:hAnsi="Times New Roman" w:cs="Times New Roman"/>
                <w:sz w:val="28"/>
                <w:szCs w:val="25"/>
                <w:lang w:eastAsia="ru-RU"/>
              </w:rPr>
              <w:t xml:space="preserve"> местного самоуправления округ</w:t>
            </w:r>
            <w:r w:rsidR="00EA1FAC" w:rsidRPr="00EA1FAC">
              <w:rPr>
                <w:rFonts w:ascii="Times New Roman" w:hAnsi="Times New Roman" w:cs="Times New Roman"/>
                <w:sz w:val="28"/>
                <w:szCs w:val="25"/>
                <w:lang w:eastAsia="ru-RU"/>
              </w:rPr>
              <w:t>а</w:t>
            </w:r>
            <w:r w:rsidR="0038621B">
              <w:rPr>
                <w:rFonts w:ascii="Times New Roman" w:hAnsi="Times New Roman" w:cs="Times New Roman"/>
                <w:sz w:val="28"/>
                <w:szCs w:val="25"/>
                <w:lang w:eastAsia="ru-RU"/>
              </w:rPr>
              <w:t xml:space="preserve">                                </w:t>
            </w:r>
            <w:proofErr w:type="spellStart"/>
            <w:r w:rsidR="0038621B">
              <w:rPr>
                <w:rFonts w:ascii="Times New Roman" w:hAnsi="Times New Roman" w:cs="Times New Roman"/>
                <w:sz w:val="28"/>
                <w:szCs w:val="25"/>
                <w:lang w:eastAsia="ru-RU"/>
              </w:rPr>
              <w:t>С.В.Будашова</w:t>
            </w:r>
            <w:proofErr w:type="spellEnd"/>
          </w:p>
        </w:tc>
      </w:tr>
    </w:tbl>
    <w:p w:rsidR="0045309A" w:rsidRPr="00EA1FAC" w:rsidRDefault="0045309A" w:rsidP="00EA1FAC">
      <w:pPr>
        <w:spacing w:after="0" w:line="360" w:lineRule="auto"/>
        <w:jc w:val="right"/>
        <w:rPr>
          <w:rFonts w:ascii="Times New Roman" w:hAnsi="Times New Roman" w:cs="Times New Roman"/>
          <w:bCs/>
          <w:sz w:val="24"/>
          <w:szCs w:val="24"/>
        </w:rPr>
      </w:pPr>
      <w:r w:rsidRPr="00EA1FAC">
        <w:rPr>
          <w:rFonts w:ascii="Times New Roman" w:hAnsi="Times New Roman" w:cs="Times New Roman"/>
          <w:bCs/>
          <w:sz w:val="24"/>
          <w:szCs w:val="24"/>
        </w:rPr>
        <w:lastRenderedPageBreak/>
        <w:t>Приложение</w:t>
      </w:r>
    </w:p>
    <w:p w:rsidR="0045309A" w:rsidRPr="00EA1FAC" w:rsidRDefault="0045309A" w:rsidP="001D2B19">
      <w:pPr>
        <w:spacing w:after="0" w:line="240" w:lineRule="auto"/>
        <w:jc w:val="right"/>
        <w:rPr>
          <w:rFonts w:ascii="Times New Roman" w:hAnsi="Times New Roman" w:cs="Times New Roman"/>
          <w:bCs/>
          <w:sz w:val="24"/>
          <w:szCs w:val="24"/>
        </w:rPr>
      </w:pPr>
      <w:r w:rsidRPr="00EA1FAC">
        <w:rPr>
          <w:rFonts w:ascii="Times New Roman" w:hAnsi="Times New Roman" w:cs="Times New Roman"/>
          <w:bCs/>
          <w:sz w:val="24"/>
          <w:szCs w:val="24"/>
        </w:rPr>
        <w:t>к решению</w:t>
      </w:r>
      <w:r w:rsidR="002D6DFB" w:rsidRPr="00EA1FAC">
        <w:rPr>
          <w:rFonts w:ascii="Times New Roman" w:hAnsi="Times New Roman" w:cs="Times New Roman"/>
          <w:bCs/>
          <w:sz w:val="24"/>
          <w:szCs w:val="24"/>
        </w:rPr>
        <w:t xml:space="preserve"> </w:t>
      </w:r>
      <w:r w:rsidRPr="00EA1FAC">
        <w:rPr>
          <w:rFonts w:ascii="Times New Roman" w:hAnsi="Times New Roman" w:cs="Times New Roman"/>
          <w:bCs/>
          <w:sz w:val="24"/>
          <w:szCs w:val="24"/>
        </w:rPr>
        <w:t>Совета депутатов</w:t>
      </w:r>
    </w:p>
    <w:p w:rsidR="0045309A" w:rsidRPr="00EA1FAC" w:rsidRDefault="0045309A" w:rsidP="001D2B19">
      <w:pPr>
        <w:spacing w:after="0" w:line="240" w:lineRule="auto"/>
        <w:jc w:val="right"/>
        <w:rPr>
          <w:rFonts w:ascii="Times New Roman" w:hAnsi="Times New Roman" w:cs="Times New Roman"/>
          <w:bCs/>
          <w:sz w:val="24"/>
          <w:szCs w:val="24"/>
        </w:rPr>
      </w:pPr>
      <w:r w:rsidRPr="00EA1FAC">
        <w:rPr>
          <w:rFonts w:ascii="Times New Roman" w:hAnsi="Times New Roman" w:cs="Times New Roman"/>
          <w:bCs/>
          <w:sz w:val="24"/>
          <w:szCs w:val="24"/>
        </w:rPr>
        <w:t xml:space="preserve">Ардатовского муниципального округа </w:t>
      </w:r>
    </w:p>
    <w:p w:rsidR="0045309A" w:rsidRPr="00EA1FAC" w:rsidRDefault="0045309A" w:rsidP="001D2B19">
      <w:pPr>
        <w:spacing w:after="0" w:line="240" w:lineRule="auto"/>
        <w:jc w:val="right"/>
        <w:rPr>
          <w:rFonts w:ascii="Times New Roman" w:hAnsi="Times New Roman" w:cs="Times New Roman"/>
          <w:bCs/>
          <w:sz w:val="24"/>
          <w:szCs w:val="24"/>
        </w:rPr>
      </w:pPr>
      <w:r w:rsidRPr="00EA1FAC">
        <w:rPr>
          <w:rFonts w:ascii="Times New Roman" w:hAnsi="Times New Roman" w:cs="Times New Roman"/>
          <w:bCs/>
          <w:sz w:val="24"/>
          <w:szCs w:val="24"/>
        </w:rPr>
        <w:t>Нижегородской области</w:t>
      </w:r>
    </w:p>
    <w:p w:rsidR="0045309A" w:rsidRPr="00EA1FAC" w:rsidRDefault="002D6DFB" w:rsidP="001D2B19">
      <w:pPr>
        <w:spacing w:after="0" w:line="240" w:lineRule="auto"/>
        <w:jc w:val="right"/>
        <w:rPr>
          <w:rFonts w:ascii="Times New Roman" w:hAnsi="Times New Roman" w:cs="Times New Roman"/>
          <w:bCs/>
          <w:sz w:val="24"/>
          <w:szCs w:val="24"/>
        </w:rPr>
      </w:pPr>
      <w:r w:rsidRPr="00EA1FAC">
        <w:rPr>
          <w:rFonts w:ascii="Times New Roman" w:hAnsi="Times New Roman" w:cs="Times New Roman"/>
          <w:bCs/>
          <w:sz w:val="24"/>
          <w:szCs w:val="24"/>
        </w:rPr>
        <w:t>от     2026 года</w:t>
      </w:r>
      <w:r w:rsidR="0045309A" w:rsidRPr="00EA1FAC">
        <w:rPr>
          <w:rFonts w:ascii="Times New Roman" w:hAnsi="Times New Roman" w:cs="Times New Roman"/>
          <w:bCs/>
          <w:sz w:val="24"/>
          <w:szCs w:val="24"/>
        </w:rPr>
        <w:t xml:space="preserve"> №</w:t>
      </w:r>
    </w:p>
    <w:p w:rsidR="0045309A" w:rsidRPr="00EA1FAC" w:rsidRDefault="0045309A" w:rsidP="001D2B19">
      <w:pPr>
        <w:spacing w:after="0" w:line="240" w:lineRule="auto"/>
        <w:jc w:val="center"/>
        <w:rPr>
          <w:rFonts w:ascii="Times New Roman" w:hAnsi="Times New Roman" w:cs="Times New Roman"/>
          <w:bCs/>
          <w:sz w:val="24"/>
          <w:szCs w:val="24"/>
        </w:rPr>
      </w:pPr>
    </w:p>
    <w:p w:rsidR="00981761" w:rsidRDefault="009D0841" w:rsidP="001D2B19">
      <w:pPr>
        <w:shd w:val="clear" w:color="auto" w:fill="FFFFFF"/>
        <w:spacing w:after="0" w:line="240" w:lineRule="auto"/>
        <w:ind w:firstLine="709"/>
        <w:jc w:val="center"/>
        <w:rPr>
          <w:rFonts w:ascii="Times New Roman" w:hAnsi="Times New Roman" w:cs="Times New Roman"/>
          <w:b/>
          <w:sz w:val="24"/>
          <w:szCs w:val="24"/>
        </w:rPr>
      </w:pPr>
      <w:hyperlink w:anchor="P39" w:tooltip="ПОЛОЖЕНИЕ">
        <w:r w:rsidR="001D2B19" w:rsidRPr="00EA1FAC">
          <w:rPr>
            <w:rFonts w:ascii="Times New Roman" w:hAnsi="Times New Roman" w:cs="Times New Roman"/>
            <w:b/>
            <w:sz w:val="24"/>
            <w:szCs w:val="24"/>
          </w:rPr>
          <w:t>Положение</w:t>
        </w:r>
      </w:hyperlink>
      <w:r w:rsidR="001D2B19" w:rsidRPr="00EA1FAC">
        <w:rPr>
          <w:rFonts w:ascii="Times New Roman" w:hAnsi="Times New Roman" w:cs="Times New Roman"/>
          <w:b/>
          <w:sz w:val="24"/>
          <w:szCs w:val="24"/>
        </w:rPr>
        <w:t xml:space="preserve"> о присвоении наименований элементам улично-дорожной сети, наименований элементам планировочной структуры в границах муниципального образования </w:t>
      </w:r>
      <w:proofErr w:type="spellStart"/>
      <w:r w:rsidR="001D2B19" w:rsidRPr="00EA1FAC">
        <w:rPr>
          <w:rFonts w:ascii="Times New Roman" w:hAnsi="Times New Roman" w:cs="Times New Roman"/>
          <w:b/>
          <w:sz w:val="24"/>
          <w:szCs w:val="24"/>
        </w:rPr>
        <w:t>Ардатовский</w:t>
      </w:r>
      <w:proofErr w:type="spellEnd"/>
      <w:r w:rsidR="001D2B19" w:rsidRPr="00EA1FAC">
        <w:rPr>
          <w:rFonts w:ascii="Times New Roman" w:hAnsi="Times New Roman" w:cs="Times New Roman"/>
          <w:b/>
          <w:sz w:val="24"/>
          <w:szCs w:val="24"/>
        </w:rPr>
        <w:t xml:space="preserve"> муниципальный округ Нижегородской области, </w:t>
      </w:r>
    </w:p>
    <w:p w:rsidR="008842FA" w:rsidRPr="00EA1FAC" w:rsidRDefault="001D2B19" w:rsidP="001D2B19">
      <w:pPr>
        <w:shd w:val="clear" w:color="auto" w:fill="FFFFFF"/>
        <w:spacing w:after="0" w:line="240" w:lineRule="auto"/>
        <w:ind w:firstLine="709"/>
        <w:jc w:val="center"/>
        <w:rPr>
          <w:rFonts w:ascii="Times New Roman" w:hAnsi="Times New Roman" w:cs="Times New Roman"/>
          <w:b/>
          <w:sz w:val="24"/>
          <w:szCs w:val="24"/>
        </w:rPr>
      </w:pPr>
      <w:proofErr w:type="gramStart"/>
      <w:r w:rsidRPr="00EA1FAC">
        <w:rPr>
          <w:rFonts w:ascii="Times New Roman" w:hAnsi="Times New Roman" w:cs="Times New Roman"/>
          <w:b/>
          <w:sz w:val="24"/>
          <w:szCs w:val="24"/>
        </w:rPr>
        <w:t>изменении</w:t>
      </w:r>
      <w:proofErr w:type="gramEnd"/>
      <w:r w:rsidRPr="00EA1FAC">
        <w:rPr>
          <w:rFonts w:ascii="Times New Roman" w:hAnsi="Times New Roman" w:cs="Times New Roman"/>
          <w:b/>
          <w:sz w:val="24"/>
          <w:szCs w:val="24"/>
        </w:rPr>
        <w:t>, аннулировании таких наименований</w:t>
      </w:r>
    </w:p>
    <w:p w:rsidR="001D2B19" w:rsidRPr="00EA1FAC" w:rsidRDefault="001D2B19" w:rsidP="001D2B19">
      <w:pPr>
        <w:shd w:val="clear" w:color="auto" w:fill="FFFFFF"/>
        <w:spacing w:after="0" w:line="240" w:lineRule="auto"/>
        <w:rPr>
          <w:rFonts w:ascii="Times New Roman" w:hAnsi="Times New Roman" w:cs="Times New Roman"/>
          <w:b/>
          <w:bCs/>
          <w:sz w:val="24"/>
          <w:szCs w:val="24"/>
          <w:lang w:eastAsia="ru-RU"/>
        </w:rPr>
      </w:pPr>
    </w:p>
    <w:p w:rsidR="001D2B19" w:rsidRPr="00EA1FAC" w:rsidRDefault="001D2B19" w:rsidP="001D2B19">
      <w:pPr>
        <w:pStyle w:val="ConsPlusTitle"/>
        <w:jc w:val="center"/>
        <w:outlineLvl w:val="1"/>
        <w:rPr>
          <w:rFonts w:ascii="Times New Roman" w:hAnsi="Times New Roman" w:cs="Times New Roman"/>
          <w:b w:val="0"/>
          <w:sz w:val="24"/>
          <w:szCs w:val="24"/>
        </w:rPr>
      </w:pPr>
      <w:r w:rsidRPr="00EA1FAC">
        <w:rPr>
          <w:rFonts w:ascii="Times New Roman" w:hAnsi="Times New Roman" w:cs="Times New Roman"/>
          <w:b w:val="0"/>
          <w:sz w:val="24"/>
          <w:szCs w:val="24"/>
        </w:rPr>
        <w:t xml:space="preserve">Раздел 1. </w:t>
      </w:r>
      <w:r w:rsidR="006C48A7" w:rsidRPr="00EA1FAC">
        <w:rPr>
          <w:rFonts w:ascii="Times New Roman" w:hAnsi="Times New Roman" w:cs="Times New Roman"/>
          <w:b w:val="0"/>
          <w:sz w:val="24"/>
          <w:szCs w:val="24"/>
        </w:rPr>
        <w:t>Общие положения</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1.1. </w:t>
      </w:r>
      <w:proofErr w:type="gramStart"/>
      <w:r w:rsidRPr="00EA1FAC">
        <w:rPr>
          <w:rFonts w:ascii="Times New Roman" w:hAnsi="Times New Roman" w:cs="Times New Roman"/>
          <w:sz w:val="24"/>
          <w:szCs w:val="24"/>
        </w:rPr>
        <w:t xml:space="preserve">Положение о присвоении наименований элементам улично-дорожной сети, наименований элементам планировочной структуры в границах муниципального образования </w:t>
      </w:r>
      <w:proofErr w:type="spellStart"/>
      <w:r w:rsidRPr="00EA1FAC">
        <w:rPr>
          <w:rFonts w:ascii="Times New Roman" w:hAnsi="Times New Roman" w:cs="Times New Roman"/>
          <w:sz w:val="24"/>
          <w:szCs w:val="24"/>
        </w:rPr>
        <w:t>Ардатовский</w:t>
      </w:r>
      <w:proofErr w:type="spellEnd"/>
      <w:r w:rsidRPr="00EA1FAC">
        <w:rPr>
          <w:rFonts w:ascii="Times New Roman" w:hAnsi="Times New Roman" w:cs="Times New Roman"/>
          <w:sz w:val="24"/>
          <w:szCs w:val="24"/>
        </w:rPr>
        <w:t xml:space="preserve"> муниципальный округ Нижегородской области, изменении, аннулировании таких наименований (далее - Положение) устанавливает порядок присвоения наименований элементам улично-дорожной сети, наименований элементам планировочной структуры в границах муниципального образования </w:t>
      </w:r>
      <w:proofErr w:type="spellStart"/>
      <w:r w:rsidRPr="00EA1FAC">
        <w:rPr>
          <w:rFonts w:ascii="Times New Roman" w:hAnsi="Times New Roman" w:cs="Times New Roman"/>
          <w:sz w:val="24"/>
          <w:szCs w:val="24"/>
        </w:rPr>
        <w:t>Ардатовский</w:t>
      </w:r>
      <w:proofErr w:type="spellEnd"/>
      <w:r w:rsidRPr="00EA1FAC">
        <w:rPr>
          <w:rFonts w:ascii="Times New Roman" w:hAnsi="Times New Roman" w:cs="Times New Roman"/>
          <w:sz w:val="24"/>
          <w:szCs w:val="24"/>
        </w:rPr>
        <w:t xml:space="preserve"> муниципальный округ Нижегородской области</w:t>
      </w:r>
      <w:r w:rsidR="005F3C5B" w:rsidRPr="00EA1FAC">
        <w:rPr>
          <w:rFonts w:ascii="Times New Roman" w:hAnsi="Times New Roman" w:cs="Times New Roman"/>
          <w:sz w:val="24"/>
          <w:szCs w:val="24"/>
        </w:rPr>
        <w:t xml:space="preserve"> (далее – муниципальное образование, округ)</w:t>
      </w:r>
      <w:r w:rsidRPr="00EA1FAC">
        <w:rPr>
          <w:rFonts w:ascii="Times New Roman" w:hAnsi="Times New Roman" w:cs="Times New Roman"/>
          <w:sz w:val="24"/>
          <w:szCs w:val="24"/>
        </w:rPr>
        <w:t>, изменения, аннулирования таких наименований.</w:t>
      </w:r>
      <w:proofErr w:type="gramEnd"/>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1.2. Положение не применяется в отношении автомобильных дорог федерального, регионального или межмуниципального значения.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1.3. </w:t>
      </w:r>
      <w:proofErr w:type="gramStart"/>
      <w:r w:rsidRPr="00EA1FAC">
        <w:rPr>
          <w:rFonts w:ascii="Times New Roman" w:hAnsi="Times New Roman" w:cs="Times New Roman"/>
          <w:sz w:val="24"/>
          <w:szCs w:val="24"/>
        </w:rPr>
        <w:t>Типы элементов улично-дорожной сети в границах муниципального образования: аллея, бульвар, магистраль, переулок, площадь, проезд, проспект, проулок, разъезд, спуск, тракт, тупик, улица, шоссе.</w:t>
      </w:r>
      <w:proofErr w:type="gramEnd"/>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1.4. </w:t>
      </w:r>
      <w:proofErr w:type="gramStart"/>
      <w:r w:rsidRPr="00EA1FAC">
        <w:rPr>
          <w:rFonts w:ascii="Times New Roman" w:hAnsi="Times New Roman" w:cs="Times New Roman"/>
          <w:sz w:val="24"/>
          <w:szCs w:val="24"/>
        </w:rPr>
        <w:t>Типы элементов планировочной структуры в границах муниципального образования: вал, зона (массив), квартал, месторождение, микрорайон, набережная, остров, парк, порт, район, сад, сквер, территория, территория ведения гражданами садоводства или огородничества для собственных нужд, территория садоводческого некоммерческого товарищества, территория товарищества собственников жилья, территория огороднического некоммерческого товарищества, территория потребительского кооператива, территория товарищества собственников недвижимости.</w:t>
      </w:r>
      <w:proofErr w:type="gramEnd"/>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1.5. Наименования элементов улично-дорожной сети, элементов планировочной структуры в границах муниципального образования должны соответствовать историко-культурному развитию муниципального образования, географическим, национальным, бытовым, природным особенностям проживания населения в муниципальном образовании.</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1.6. </w:t>
      </w:r>
      <w:proofErr w:type="gramStart"/>
      <w:r w:rsidRPr="00EA1FAC">
        <w:rPr>
          <w:rFonts w:ascii="Times New Roman" w:hAnsi="Times New Roman" w:cs="Times New Roman"/>
          <w:sz w:val="24"/>
          <w:szCs w:val="24"/>
        </w:rPr>
        <w:t xml:space="preserve">Элементам улично-дорожной сети, элементам планировочной структуры в границах муниципального образования могут быть присвоены имена выдающихся личностей, названия исторических событий, исторических фактов, групп граждан при увековечении памяти выдающихся личностей, исторических событий, исторических фактов, групп граждан в порядке, установленном Положением об увековечении памяти выдающихся личностей и исторических событий в муниципальном образовании, принятым правовым актом </w:t>
      </w:r>
      <w:r w:rsidR="00B42B65" w:rsidRPr="00EA1FAC">
        <w:rPr>
          <w:rFonts w:ascii="Times New Roman" w:hAnsi="Times New Roman" w:cs="Times New Roman"/>
          <w:sz w:val="24"/>
          <w:szCs w:val="24"/>
        </w:rPr>
        <w:t>Совета депутатов Ардатовского муниципального округа Нижегородской области</w:t>
      </w:r>
      <w:r w:rsidRPr="00EA1FAC">
        <w:rPr>
          <w:rFonts w:ascii="Times New Roman" w:hAnsi="Times New Roman" w:cs="Times New Roman"/>
          <w:sz w:val="24"/>
          <w:szCs w:val="24"/>
        </w:rPr>
        <w:t xml:space="preserve"> (далее</w:t>
      </w:r>
      <w:proofErr w:type="gramEnd"/>
      <w:r w:rsidRPr="00EA1FAC">
        <w:rPr>
          <w:rFonts w:ascii="Times New Roman" w:hAnsi="Times New Roman" w:cs="Times New Roman"/>
          <w:sz w:val="24"/>
          <w:szCs w:val="24"/>
        </w:rPr>
        <w:t xml:space="preserve"> - </w:t>
      </w:r>
      <w:proofErr w:type="gramStart"/>
      <w:r w:rsidRPr="00EA1FAC">
        <w:rPr>
          <w:rFonts w:ascii="Times New Roman" w:hAnsi="Times New Roman" w:cs="Times New Roman"/>
          <w:sz w:val="24"/>
          <w:szCs w:val="24"/>
        </w:rPr>
        <w:t>Положение об увековечении памяти).</w:t>
      </w:r>
      <w:proofErr w:type="gramEnd"/>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1.7. Написание наименований элементов улично-дорожной сети, наименований элементов планировочной структуры в границах муниципального образования осуществляется на русском языке в соответствии с </w:t>
      </w:r>
      <w:hyperlink r:id="rId13" w:tooltip="Постановление Правительства РФ от 19.11.2014 N 1221 (ред. от 07.04.2025) &quot;Об утверждении Правил присвоения, изменения и аннулирования адресов&quot; {КонсультантПлюс}">
        <w:r w:rsidRPr="00EA1FAC">
          <w:rPr>
            <w:rFonts w:ascii="Times New Roman" w:hAnsi="Times New Roman" w:cs="Times New Roman"/>
            <w:sz w:val="24"/>
            <w:szCs w:val="24"/>
          </w:rPr>
          <w:t>разделом 4</w:t>
        </w:r>
      </w:hyperlink>
      <w:r w:rsidRPr="00EA1FAC">
        <w:rPr>
          <w:rFonts w:ascii="Times New Roman" w:hAnsi="Times New Roman" w:cs="Times New Roman"/>
          <w:sz w:val="24"/>
          <w:szCs w:val="24"/>
        </w:rPr>
        <w:t xml:space="preserve"> Правил присвоения, изменения и аннулирования адресов, утвержденных постановлением Правительства Российской </w:t>
      </w:r>
      <w:r w:rsidR="00B42B65" w:rsidRPr="00EA1FAC">
        <w:rPr>
          <w:rFonts w:ascii="Times New Roman" w:hAnsi="Times New Roman" w:cs="Times New Roman"/>
          <w:sz w:val="24"/>
          <w:szCs w:val="24"/>
        </w:rPr>
        <w:t>Федерации от 19 ноября 2014 г. №</w:t>
      </w:r>
      <w:r w:rsidRPr="00EA1FAC">
        <w:rPr>
          <w:rFonts w:ascii="Times New Roman" w:hAnsi="Times New Roman" w:cs="Times New Roman"/>
          <w:sz w:val="24"/>
          <w:szCs w:val="24"/>
        </w:rPr>
        <w:t xml:space="preserve"> 1221.</w:t>
      </w:r>
    </w:p>
    <w:p w:rsidR="001D2B19" w:rsidRPr="00EA1FAC" w:rsidRDefault="001D2B19" w:rsidP="006C48A7">
      <w:pPr>
        <w:pStyle w:val="ConsPlusNormal"/>
        <w:ind w:firstLine="709"/>
        <w:jc w:val="both"/>
        <w:rPr>
          <w:rFonts w:ascii="Times New Roman" w:hAnsi="Times New Roman" w:cs="Times New Roman"/>
          <w:sz w:val="24"/>
          <w:szCs w:val="24"/>
        </w:rPr>
      </w:pPr>
      <w:bookmarkStart w:id="0" w:name="P54"/>
      <w:bookmarkEnd w:id="0"/>
      <w:r w:rsidRPr="00EA1FAC">
        <w:rPr>
          <w:rFonts w:ascii="Times New Roman" w:hAnsi="Times New Roman" w:cs="Times New Roman"/>
          <w:sz w:val="24"/>
          <w:szCs w:val="24"/>
        </w:rPr>
        <w:t xml:space="preserve">1.8. </w:t>
      </w:r>
      <w:proofErr w:type="gramStart"/>
      <w:r w:rsidRPr="00EA1FAC">
        <w:rPr>
          <w:rFonts w:ascii="Times New Roman" w:hAnsi="Times New Roman" w:cs="Times New Roman"/>
          <w:sz w:val="24"/>
          <w:szCs w:val="24"/>
        </w:rPr>
        <w:t xml:space="preserve">Предложения о присвоении наименований элементам улично-дорожной сети, наименований элементам планировочной структуры в границах муниципального образования, изменении, аннулировании таких наименований, за исключением случаев, предусмотренных </w:t>
      </w:r>
      <w:hyperlink w:anchor="P55" w:tooltip="Предложения о присвоении элементам улично-дорожной сети, элементам планировочной структуры в границах муниципального образования городской округ город Нижний Новгород имен выдающихся личностей, названий исторических событий, исторических фактов, групп граждан,">
        <w:r w:rsidRPr="00EA1FAC">
          <w:rPr>
            <w:rFonts w:ascii="Times New Roman" w:hAnsi="Times New Roman" w:cs="Times New Roman"/>
            <w:sz w:val="24"/>
            <w:szCs w:val="24"/>
          </w:rPr>
          <w:t>абзацем вторым</w:t>
        </w:r>
      </w:hyperlink>
      <w:r w:rsidRPr="00EA1FAC">
        <w:rPr>
          <w:rFonts w:ascii="Times New Roman" w:hAnsi="Times New Roman" w:cs="Times New Roman"/>
          <w:sz w:val="24"/>
          <w:szCs w:val="24"/>
        </w:rPr>
        <w:t xml:space="preserve"> настоящего пункта, могут вноситься депутатами Государственной Думы Федерального Собрания Российской Федерации, сенаторами Российской Федерации Федерального Собрания Российской Федерации, депутатами Законодательного Собрания Нижегородской области, депутатами </w:t>
      </w:r>
      <w:r w:rsidR="00B42B65"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xml:space="preserve">, органами государственной власти Нижегородской области, главой </w:t>
      </w:r>
      <w:r w:rsidR="00B42B65" w:rsidRPr="00EA1FAC">
        <w:rPr>
          <w:rFonts w:ascii="Times New Roman" w:hAnsi="Times New Roman" w:cs="Times New Roman"/>
          <w:sz w:val="24"/>
          <w:szCs w:val="24"/>
        </w:rPr>
        <w:t>округа</w:t>
      </w:r>
      <w:r w:rsidRPr="00EA1FAC">
        <w:rPr>
          <w:rFonts w:ascii="Times New Roman" w:hAnsi="Times New Roman" w:cs="Times New Roman"/>
          <w:sz w:val="24"/>
          <w:szCs w:val="24"/>
        </w:rPr>
        <w:t>, председателем</w:t>
      </w:r>
      <w:proofErr w:type="gramEnd"/>
      <w:r w:rsidRPr="00EA1FAC">
        <w:rPr>
          <w:rFonts w:ascii="Times New Roman" w:hAnsi="Times New Roman" w:cs="Times New Roman"/>
          <w:sz w:val="24"/>
          <w:szCs w:val="24"/>
        </w:rPr>
        <w:t xml:space="preserve"> </w:t>
      </w:r>
      <w:r w:rsidR="00B42B65"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xml:space="preserve">, органами территориального общественного самоуправления, юридическими лицами, зарегистрированными на территории муниципального образования, а также инициативными группами граждан численностью не менее </w:t>
      </w:r>
      <w:r w:rsidR="00981761">
        <w:rPr>
          <w:rFonts w:ascii="Times New Roman" w:hAnsi="Times New Roman" w:cs="Times New Roman"/>
          <w:sz w:val="24"/>
          <w:szCs w:val="24"/>
          <w:highlight w:val="yellow"/>
        </w:rPr>
        <w:t>5</w:t>
      </w:r>
      <w:r w:rsidRPr="00EA1FAC">
        <w:rPr>
          <w:rFonts w:ascii="Times New Roman" w:hAnsi="Times New Roman" w:cs="Times New Roman"/>
          <w:sz w:val="24"/>
          <w:szCs w:val="24"/>
          <w:highlight w:val="yellow"/>
        </w:rPr>
        <w:t>0 человек</w:t>
      </w:r>
      <w:r w:rsidRPr="00EA1FAC">
        <w:rPr>
          <w:rFonts w:ascii="Times New Roman" w:hAnsi="Times New Roman" w:cs="Times New Roman"/>
          <w:sz w:val="24"/>
          <w:szCs w:val="24"/>
        </w:rPr>
        <w:t>, достигших возраста 18 лет, обладающих избирательным правом и зарегистрированных по месту жительства на территории муниципального образования (далее - инициаторы наименований).</w:t>
      </w:r>
    </w:p>
    <w:p w:rsidR="001D2B19" w:rsidRPr="00EA1FAC" w:rsidRDefault="001D2B19" w:rsidP="006C48A7">
      <w:pPr>
        <w:pStyle w:val="ConsPlusNormal"/>
        <w:ind w:firstLine="709"/>
        <w:jc w:val="both"/>
        <w:rPr>
          <w:rFonts w:ascii="Times New Roman" w:hAnsi="Times New Roman" w:cs="Times New Roman"/>
          <w:sz w:val="24"/>
          <w:szCs w:val="24"/>
        </w:rPr>
      </w:pPr>
      <w:bookmarkStart w:id="1" w:name="P55"/>
      <w:bookmarkEnd w:id="1"/>
      <w:r w:rsidRPr="00EA1FAC">
        <w:rPr>
          <w:rFonts w:ascii="Times New Roman" w:hAnsi="Times New Roman" w:cs="Times New Roman"/>
          <w:sz w:val="24"/>
          <w:szCs w:val="24"/>
        </w:rPr>
        <w:t>Предложения о присвоении элементам улично-дорожной сети, элементам планировочной структуры в границах муниципального образования имен выдающихся личностей, названий исторических событий, исторических фактов, групп граждан, изменении таких наименований вносятся коми</w:t>
      </w:r>
      <w:r w:rsidR="005F3C5B" w:rsidRPr="00EA1FAC">
        <w:rPr>
          <w:rFonts w:ascii="Times New Roman" w:hAnsi="Times New Roman" w:cs="Times New Roman"/>
          <w:sz w:val="24"/>
          <w:szCs w:val="24"/>
        </w:rPr>
        <w:t>тетом</w:t>
      </w:r>
      <w:r w:rsidRPr="00EA1FAC">
        <w:rPr>
          <w:rFonts w:ascii="Times New Roman" w:hAnsi="Times New Roman" w:cs="Times New Roman"/>
          <w:sz w:val="24"/>
          <w:szCs w:val="24"/>
        </w:rPr>
        <w:t xml:space="preserve"> по увековечению памяти выдающихся личностей и исторических событий в муниципальном образовании (далее - Коми</w:t>
      </w:r>
      <w:r w:rsidR="005F3C5B" w:rsidRPr="00EA1FAC">
        <w:rPr>
          <w:rFonts w:ascii="Times New Roman" w:hAnsi="Times New Roman" w:cs="Times New Roman"/>
          <w:sz w:val="24"/>
          <w:szCs w:val="24"/>
        </w:rPr>
        <w:t>тет</w:t>
      </w:r>
      <w:r w:rsidRPr="00EA1FAC">
        <w:rPr>
          <w:rFonts w:ascii="Times New Roman" w:hAnsi="Times New Roman" w:cs="Times New Roman"/>
          <w:sz w:val="24"/>
          <w:szCs w:val="24"/>
        </w:rPr>
        <w:t>).</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1.9. </w:t>
      </w:r>
      <w:proofErr w:type="gramStart"/>
      <w:r w:rsidRPr="00EA1FAC">
        <w:rPr>
          <w:rFonts w:ascii="Times New Roman" w:hAnsi="Times New Roman" w:cs="Times New Roman"/>
          <w:sz w:val="24"/>
          <w:szCs w:val="24"/>
        </w:rPr>
        <w:t xml:space="preserve">Решения о присвоении наименований элементам улично-дорожной сети, наименований элементам планировочной структуры в границах муниципального образования, изменении, аннулировании таких наименований принимаются </w:t>
      </w:r>
      <w:r w:rsidR="00B42B65" w:rsidRPr="00EA1FAC">
        <w:rPr>
          <w:rFonts w:ascii="Times New Roman" w:hAnsi="Times New Roman" w:cs="Times New Roman"/>
          <w:sz w:val="24"/>
          <w:szCs w:val="24"/>
        </w:rPr>
        <w:t xml:space="preserve">Советом депутатов округа </w:t>
      </w:r>
      <w:r w:rsidRPr="00EA1FAC">
        <w:rPr>
          <w:rFonts w:ascii="Times New Roman" w:hAnsi="Times New Roman" w:cs="Times New Roman"/>
          <w:sz w:val="24"/>
          <w:szCs w:val="24"/>
        </w:rPr>
        <w:t xml:space="preserve">при наличии решения комиссии по рассмотрению предложений о присвоении наименований элементам улично-дорожной сети, наименований элементам планировочной структуры в границах муниципального образования, изменении, аннулировании таких наименований (далее - Комиссия), осуществляющей свою деятельность в соответствии с </w:t>
      </w:r>
      <w:hyperlink w:anchor="P189" w:tooltip="ПОЛОЖЕНИЕ">
        <w:r w:rsidRPr="00EA1FAC">
          <w:rPr>
            <w:rFonts w:ascii="Times New Roman" w:hAnsi="Times New Roman" w:cs="Times New Roman"/>
            <w:sz w:val="24"/>
            <w:szCs w:val="24"/>
          </w:rPr>
          <w:t>Положением</w:t>
        </w:r>
      </w:hyperlink>
      <w:r w:rsidRPr="00EA1FAC">
        <w:rPr>
          <w:rFonts w:ascii="Times New Roman" w:hAnsi="Times New Roman" w:cs="Times New Roman"/>
          <w:sz w:val="24"/>
          <w:szCs w:val="24"/>
        </w:rPr>
        <w:t xml:space="preserve"> о комиссии по</w:t>
      </w:r>
      <w:proofErr w:type="gramEnd"/>
      <w:r w:rsidRPr="00EA1FAC">
        <w:rPr>
          <w:rFonts w:ascii="Times New Roman" w:hAnsi="Times New Roman" w:cs="Times New Roman"/>
          <w:sz w:val="24"/>
          <w:szCs w:val="24"/>
        </w:rPr>
        <w:t xml:space="preserve"> рассмотрению предложений о присвоении наименований элементам улично-дорожной сети, наименований элементам планировочной структуры в границах муниципального образования, изменении, аннулировании таких на</w:t>
      </w:r>
      <w:r w:rsidR="00B42B65" w:rsidRPr="00EA1FAC">
        <w:rPr>
          <w:rFonts w:ascii="Times New Roman" w:hAnsi="Times New Roman" w:cs="Times New Roman"/>
          <w:sz w:val="24"/>
          <w:szCs w:val="24"/>
        </w:rPr>
        <w:t>именований согласно приложению</w:t>
      </w:r>
      <w:r w:rsidRPr="00EA1FAC">
        <w:rPr>
          <w:rFonts w:ascii="Times New Roman" w:hAnsi="Times New Roman" w:cs="Times New Roman"/>
          <w:sz w:val="24"/>
          <w:szCs w:val="24"/>
        </w:rPr>
        <w:t xml:space="preserve"> 1 к Положению и настоящим Положением.</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1.10. По проектам муниципальных правовых актов об изменении наименований элементов улично-дорожной сети, наименований элементов планировочной структуры в границах муниципального образования проводятся общественные обсуждения.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Общественные обсуждения не проводятся в случае приведения наименования элемента улично-дорожной сети, наименования элемента планировочной структуры в границах муниципального образования в соответствие с требованиями их написания, установленными </w:t>
      </w:r>
      <w:hyperlink r:id="rId14" w:tooltip="Постановление Правительства РФ от 19.11.2014 N 1221 (ред. от 07.04.2025) &quot;Об утверждении Правил присвоения, изменения и аннулирования адресов&quot; {КонсультантПлюс}">
        <w:r w:rsidRPr="00EA1FAC">
          <w:rPr>
            <w:rFonts w:ascii="Times New Roman" w:hAnsi="Times New Roman" w:cs="Times New Roman"/>
            <w:sz w:val="24"/>
            <w:szCs w:val="24"/>
          </w:rPr>
          <w:t>разделом 4</w:t>
        </w:r>
      </w:hyperlink>
      <w:r w:rsidRPr="00EA1FAC">
        <w:rPr>
          <w:rFonts w:ascii="Times New Roman" w:hAnsi="Times New Roman" w:cs="Times New Roman"/>
          <w:sz w:val="24"/>
          <w:szCs w:val="24"/>
        </w:rPr>
        <w:t xml:space="preserve"> Правил присвоения, изменения и аннулирования адресов, утвержденных постановлением Правительства Российской </w:t>
      </w:r>
      <w:r w:rsidR="00B42B65" w:rsidRPr="00EA1FAC">
        <w:rPr>
          <w:rFonts w:ascii="Times New Roman" w:hAnsi="Times New Roman" w:cs="Times New Roman"/>
          <w:sz w:val="24"/>
          <w:szCs w:val="24"/>
        </w:rPr>
        <w:t>Федерации от 19 ноября 2014 г. №</w:t>
      </w:r>
      <w:r w:rsidRPr="00EA1FAC">
        <w:rPr>
          <w:rFonts w:ascii="Times New Roman" w:hAnsi="Times New Roman" w:cs="Times New Roman"/>
          <w:sz w:val="24"/>
          <w:szCs w:val="24"/>
        </w:rPr>
        <w:t xml:space="preserve"> 1221.</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Организатором общественных обсуждений является администрация </w:t>
      </w:r>
      <w:r w:rsidR="00E0036C" w:rsidRPr="00EA1FAC">
        <w:rPr>
          <w:rFonts w:ascii="Times New Roman" w:hAnsi="Times New Roman" w:cs="Times New Roman"/>
          <w:sz w:val="24"/>
          <w:szCs w:val="24"/>
        </w:rPr>
        <w:t>округа</w:t>
      </w:r>
      <w:r w:rsidRPr="00EA1FAC">
        <w:rPr>
          <w:rFonts w:ascii="Times New Roman" w:hAnsi="Times New Roman" w:cs="Times New Roman"/>
          <w:sz w:val="24"/>
          <w:szCs w:val="24"/>
        </w:rPr>
        <w:t>.</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Порядок организации и проведения общественных обсуждений устанавливается правовым актом администрации </w:t>
      </w:r>
      <w:r w:rsidR="00C478C3" w:rsidRPr="00EA1FAC">
        <w:rPr>
          <w:rFonts w:ascii="Times New Roman" w:hAnsi="Times New Roman" w:cs="Times New Roman"/>
          <w:sz w:val="24"/>
          <w:szCs w:val="24"/>
        </w:rPr>
        <w:t>округа</w:t>
      </w:r>
      <w:r w:rsidRPr="00EA1FAC">
        <w:rPr>
          <w:rFonts w:ascii="Times New Roman" w:hAnsi="Times New Roman" w:cs="Times New Roman"/>
          <w:sz w:val="24"/>
          <w:szCs w:val="24"/>
        </w:rPr>
        <w:t>.</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1.11. </w:t>
      </w:r>
      <w:proofErr w:type="gramStart"/>
      <w:r w:rsidRPr="00EA1FAC">
        <w:rPr>
          <w:rFonts w:ascii="Times New Roman" w:hAnsi="Times New Roman" w:cs="Times New Roman"/>
          <w:sz w:val="24"/>
          <w:szCs w:val="24"/>
        </w:rPr>
        <w:t xml:space="preserve">Сведения о присвоении наименований элементам улично-дорожной сети, наименований элементам планировочной структуры в границах муниципального образования области, изменении, аннулировании таких наименований подлежат размещению администрацией </w:t>
      </w:r>
      <w:r w:rsidR="00C478C3" w:rsidRPr="00EA1FAC">
        <w:rPr>
          <w:rFonts w:ascii="Times New Roman" w:hAnsi="Times New Roman" w:cs="Times New Roman"/>
          <w:sz w:val="24"/>
          <w:szCs w:val="24"/>
        </w:rPr>
        <w:t xml:space="preserve">округа </w:t>
      </w:r>
      <w:r w:rsidRPr="00EA1FAC">
        <w:rPr>
          <w:rFonts w:ascii="Times New Roman" w:hAnsi="Times New Roman" w:cs="Times New Roman"/>
          <w:sz w:val="24"/>
          <w:szCs w:val="24"/>
        </w:rPr>
        <w:t>в государственном адресном реестре в соответствии с порядком ведения государственного адресного реестра, утвержденным федеральным органом исполнительной власти, осуществляющим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w:t>
      </w:r>
      <w:proofErr w:type="gramEnd"/>
      <w:r w:rsidRPr="00EA1FAC">
        <w:rPr>
          <w:rFonts w:ascii="Times New Roman" w:hAnsi="Times New Roman" w:cs="Times New Roman"/>
          <w:sz w:val="24"/>
          <w:szCs w:val="24"/>
        </w:rPr>
        <w:t xml:space="preserve"> и использованием содержащихся в государственном адресном реестре сведений об адресах.</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Title"/>
        <w:jc w:val="center"/>
        <w:outlineLvl w:val="1"/>
        <w:rPr>
          <w:rFonts w:ascii="Times New Roman" w:hAnsi="Times New Roman" w:cs="Times New Roman"/>
          <w:b w:val="0"/>
          <w:sz w:val="24"/>
          <w:szCs w:val="24"/>
        </w:rPr>
      </w:pPr>
      <w:r w:rsidRPr="00EA1FAC">
        <w:rPr>
          <w:rFonts w:ascii="Times New Roman" w:hAnsi="Times New Roman" w:cs="Times New Roman"/>
          <w:b w:val="0"/>
          <w:sz w:val="24"/>
          <w:szCs w:val="24"/>
        </w:rPr>
        <w:t xml:space="preserve">Раздел 2. </w:t>
      </w:r>
      <w:r w:rsidR="006C48A7" w:rsidRPr="00EA1FAC">
        <w:rPr>
          <w:rFonts w:ascii="Times New Roman" w:hAnsi="Times New Roman" w:cs="Times New Roman"/>
          <w:b w:val="0"/>
          <w:sz w:val="24"/>
          <w:szCs w:val="24"/>
        </w:rPr>
        <w:t>Порядок присвоения наименований элементам</w:t>
      </w:r>
    </w:p>
    <w:p w:rsidR="001D2B19" w:rsidRPr="00EA1FAC" w:rsidRDefault="006C48A7" w:rsidP="001D2B19">
      <w:pPr>
        <w:pStyle w:val="ConsPlusTitle"/>
        <w:jc w:val="center"/>
        <w:rPr>
          <w:rFonts w:ascii="Times New Roman" w:hAnsi="Times New Roman" w:cs="Times New Roman"/>
          <w:b w:val="0"/>
          <w:sz w:val="24"/>
          <w:szCs w:val="24"/>
        </w:rPr>
      </w:pPr>
      <w:r w:rsidRPr="00EA1FAC">
        <w:rPr>
          <w:rFonts w:ascii="Times New Roman" w:hAnsi="Times New Roman" w:cs="Times New Roman"/>
          <w:b w:val="0"/>
          <w:sz w:val="24"/>
          <w:szCs w:val="24"/>
        </w:rPr>
        <w:t>улично-дорожной сети, наименований элементам планировочной</w:t>
      </w:r>
    </w:p>
    <w:p w:rsidR="006C48A7" w:rsidRPr="00EA1FAC" w:rsidRDefault="006C48A7" w:rsidP="006C48A7">
      <w:pPr>
        <w:pStyle w:val="ConsPlusTitle"/>
        <w:jc w:val="center"/>
        <w:rPr>
          <w:rFonts w:ascii="Times New Roman" w:hAnsi="Times New Roman" w:cs="Times New Roman"/>
          <w:b w:val="0"/>
          <w:sz w:val="24"/>
          <w:szCs w:val="24"/>
        </w:rPr>
      </w:pPr>
      <w:r w:rsidRPr="00EA1FAC">
        <w:rPr>
          <w:rFonts w:ascii="Times New Roman" w:hAnsi="Times New Roman" w:cs="Times New Roman"/>
          <w:b w:val="0"/>
          <w:sz w:val="24"/>
          <w:szCs w:val="24"/>
        </w:rPr>
        <w:t xml:space="preserve">структуры в границах муниципального образования </w:t>
      </w:r>
    </w:p>
    <w:p w:rsidR="005F3C5B" w:rsidRPr="00EA1FAC" w:rsidRDefault="005F3C5B" w:rsidP="006C48A7">
      <w:pPr>
        <w:pStyle w:val="ConsPlusNormal"/>
        <w:ind w:firstLine="709"/>
        <w:jc w:val="both"/>
        <w:rPr>
          <w:rFonts w:ascii="Times New Roman" w:hAnsi="Times New Roman" w:cs="Times New Roman"/>
          <w:sz w:val="24"/>
          <w:szCs w:val="24"/>
        </w:rPr>
      </w:pP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lastRenderedPageBreak/>
        <w:t>2.1. Присвоение наименований элементам улично-дорожной сети, наименований элементам планировочной структуры в границах муниципального образования - установление названий элементов улично-дорожной сети, названий элементов планировочной структуры в границах муниципального образования для их отличия и распознавания (далее - присвоение наименований).</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Присвоение одного и того же наименования нескольким однотипным элементам улично-дорожной сети, элементам планировочной структуры в границах муниципального образования не допускается.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Присвоение наименований производится в случае создания новых или в случае присвоения наименований ранее не поименованным элементам улично-дорожной сети, элементам планировочной структуры в границах муниципального образования.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2.2. Предложение о присвоении наименования направляется инициатором наименования в Комиссию в письменной форме или в форме электронного документа и должно содержать:</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2.2.1. Сведения об инициаторах наименования: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2.2.1.1. Для инициативной группы граждан - фамилию, имя, отчество (при наличии), дату рождения, адрес регистрации по месту жительства, контактный номер телефона (при наличии) физического лица, уполномоченного инициативной группой граждан на подачу предложения и получение ответа, его подпись, дату подписания.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2.2.1.2. </w:t>
      </w:r>
      <w:proofErr w:type="gramStart"/>
      <w:r w:rsidRPr="00EA1FAC">
        <w:rPr>
          <w:rFonts w:ascii="Times New Roman" w:hAnsi="Times New Roman" w:cs="Times New Roman"/>
          <w:sz w:val="24"/>
          <w:szCs w:val="24"/>
        </w:rPr>
        <w:t>Для юридического лица - наименование, основной государственный регистрационный номер, индивидуальный номер налогоплательщика, место нахождения (регистрации), почтовый адрес, фамилию, имя, отчество (при наличии), должность и подпись руководителя юридического лица, дату подписания.</w:t>
      </w:r>
      <w:proofErr w:type="gramEnd"/>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2.2.2. Тип элемента улично-дорожной сети или тип элемента планировочной структуры в границах муниципального образования.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2.2.3. Предлагаемое наименование элемента улично-дорожной сети или наименование элемента планировочной структуры в границах муниципального образования и обоснование необходимости его присвоения.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2.2.4. Способ получения ответа о результатах рассмотрения предложения о присвоении наименования: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2.2.4.1. В письменной форме посредством почтового отправления по указанному в предложении почтовому адресу.</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2.2.4.2. В форме электронного документа по адресу электронной почты, указанному в предложении.</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2.3. К предложению о присвоении наименования прилагаются следующие документы:</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2.3.1. Подписной </w:t>
      </w:r>
      <w:hyperlink w:anchor="P268" w:tooltip="Подписной лист">
        <w:r w:rsidRPr="00EA1FAC">
          <w:rPr>
            <w:rFonts w:ascii="Times New Roman" w:hAnsi="Times New Roman" w:cs="Times New Roman"/>
            <w:sz w:val="24"/>
            <w:szCs w:val="24"/>
          </w:rPr>
          <w:t>лист</w:t>
        </w:r>
      </w:hyperlink>
      <w:r w:rsidRPr="00EA1FAC">
        <w:rPr>
          <w:rFonts w:ascii="Times New Roman" w:hAnsi="Times New Roman" w:cs="Times New Roman"/>
          <w:sz w:val="24"/>
          <w:szCs w:val="24"/>
        </w:rPr>
        <w:t xml:space="preserve"> с подписями граждан (в случае подачи предложения инициативной группой граждан) по фо</w:t>
      </w:r>
      <w:r w:rsidR="005F3C5B" w:rsidRPr="00EA1FAC">
        <w:rPr>
          <w:rFonts w:ascii="Times New Roman" w:hAnsi="Times New Roman" w:cs="Times New Roman"/>
          <w:sz w:val="24"/>
          <w:szCs w:val="24"/>
        </w:rPr>
        <w:t xml:space="preserve">рме, установленной приложением </w:t>
      </w:r>
      <w:r w:rsidRPr="00EA1FAC">
        <w:rPr>
          <w:rFonts w:ascii="Times New Roman" w:hAnsi="Times New Roman" w:cs="Times New Roman"/>
          <w:sz w:val="24"/>
          <w:szCs w:val="24"/>
        </w:rPr>
        <w:t xml:space="preserve"> 2 к Положению.</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2.3.2. План-схема расположения элемента улично-дорожной сети или элемента планировочной структуры (в произвольной форме).</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2.3.3. Решение Коми</w:t>
      </w:r>
      <w:r w:rsidR="005F3C5B" w:rsidRPr="00EA1FAC">
        <w:rPr>
          <w:rFonts w:ascii="Times New Roman" w:hAnsi="Times New Roman" w:cs="Times New Roman"/>
          <w:sz w:val="24"/>
          <w:szCs w:val="24"/>
        </w:rPr>
        <w:t>тета</w:t>
      </w:r>
      <w:r w:rsidRPr="00EA1FAC">
        <w:rPr>
          <w:rFonts w:ascii="Times New Roman" w:hAnsi="Times New Roman" w:cs="Times New Roman"/>
          <w:sz w:val="24"/>
          <w:szCs w:val="24"/>
        </w:rPr>
        <w:t xml:space="preserve"> (в случае обращения с предложением о присвоении элементу улично-дорожной сети или элементу планировочной структуры имени выдающейся личности, названия исторического события, исторического факта или группы граждан).</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2.3.4. Согласия на обработку персональных данных граждан (в случае подачи предложения инициативной группой граждан), оформленные в соответствии с Федеральным </w:t>
      </w:r>
      <w:hyperlink r:id="rId15" w:tooltip="Федеральный закон от 27.07.2006 N 152-ФЗ (ред. от 24.06.2025) &quot;О персональных данных&quot; {КонсультантПлюс}">
        <w:r w:rsidRPr="00EA1FAC">
          <w:rPr>
            <w:rFonts w:ascii="Times New Roman" w:hAnsi="Times New Roman" w:cs="Times New Roman"/>
            <w:sz w:val="24"/>
            <w:szCs w:val="24"/>
          </w:rPr>
          <w:t>законом</w:t>
        </w:r>
      </w:hyperlink>
      <w:r w:rsidR="005F3C5B" w:rsidRPr="00EA1FAC">
        <w:rPr>
          <w:rFonts w:ascii="Times New Roman" w:hAnsi="Times New Roman" w:cs="Times New Roman"/>
          <w:sz w:val="24"/>
          <w:szCs w:val="24"/>
        </w:rPr>
        <w:t xml:space="preserve"> от 27 июля 2006 года №</w:t>
      </w:r>
      <w:r w:rsidRPr="00EA1FAC">
        <w:rPr>
          <w:rFonts w:ascii="Times New Roman" w:hAnsi="Times New Roman" w:cs="Times New Roman"/>
          <w:sz w:val="24"/>
          <w:szCs w:val="24"/>
        </w:rPr>
        <w:t xml:space="preserve"> 152-ФЗ "О персональных данных".</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2.4. Предложение о присвоении наименования подлежит обязательной регистрации секретарем Комиссии в течение 3 рабочих дней со дня поступления в Комиссию.</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2.5. Комиссия возвращает инициатору наименования предложение о присвоении наименования с прилагаемыми к нему документами в течение 3 рабочих дней со дня их регистрации с указанием причин возврата в случае несоответствия предложения требованиям, установленным </w:t>
      </w:r>
      <w:hyperlink w:anchor="P189" w:tooltip="ПОЛОЖЕНИЕ">
        <w:r w:rsidRPr="00EA1FAC">
          <w:rPr>
            <w:rFonts w:ascii="Times New Roman" w:hAnsi="Times New Roman" w:cs="Times New Roman"/>
            <w:sz w:val="24"/>
            <w:szCs w:val="24"/>
          </w:rPr>
          <w:t>пунктом 2.2</w:t>
        </w:r>
      </w:hyperlink>
      <w:r w:rsidRPr="00EA1FAC">
        <w:rPr>
          <w:rFonts w:ascii="Times New Roman" w:hAnsi="Times New Roman" w:cs="Times New Roman"/>
          <w:sz w:val="24"/>
          <w:szCs w:val="24"/>
        </w:rPr>
        <w:t xml:space="preserve"> Положения, или отсутствия документов, предусмотренных </w:t>
      </w:r>
      <w:hyperlink w:anchor="P189" w:tooltip="ПОЛОЖЕНИЕ">
        <w:r w:rsidRPr="00EA1FAC">
          <w:rPr>
            <w:rFonts w:ascii="Times New Roman" w:hAnsi="Times New Roman" w:cs="Times New Roman"/>
            <w:sz w:val="24"/>
            <w:szCs w:val="24"/>
          </w:rPr>
          <w:t>пунктом 2.3</w:t>
        </w:r>
      </w:hyperlink>
      <w:r w:rsidRPr="00EA1FAC">
        <w:rPr>
          <w:rFonts w:ascii="Times New Roman" w:hAnsi="Times New Roman" w:cs="Times New Roman"/>
          <w:sz w:val="24"/>
          <w:szCs w:val="24"/>
        </w:rPr>
        <w:t xml:space="preserve"> Положения.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lastRenderedPageBreak/>
        <w:t>2.6. При отсутствии оснований для возврата предложения о присвоении наименования Комиссия рассматривает предложение о присвоении наименования в срок не более 30 дней со дня его регистрации.</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2.7. При рассмотрении предложения о присвоении наименования Комиссия вправе:</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2.7.1. Направлять копии предложения о присвоении наименования и приложенных к нему документов в территориальные и отраслевые (функциональные) органы администрации </w:t>
      </w:r>
      <w:r w:rsidR="005F3C5B" w:rsidRPr="00EA1FAC">
        <w:rPr>
          <w:rFonts w:ascii="Times New Roman" w:hAnsi="Times New Roman" w:cs="Times New Roman"/>
          <w:sz w:val="24"/>
          <w:szCs w:val="24"/>
        </w:rPr>
        <w:t>округа</w:t>
      </w:r>
      <w:r w:rsidRPr="00EA1FAC">
        <w:rPr>
          <w:rFonts w:ascii="Times New Roman" w:hAnsi="Times New Roman" w:cs="Times New Roman"/>
          <w:sz w:val="24"/>
          <w:szCs w:val="24"/>
        </w:rPr>
        <w:t xml:space="preserve">, определяемые правовым актом администрации </w:t>
      </w:r>
      <w:r w:rsidR="005F3C5B" w:rsidRPr="00EA1FAC">
        <w:rPr>
          <w:rFonts w:ascii="Times New Roman" w:hAnsi="Times New Roman" w:cs="Times New Roman"/>
          <w:sz w:val="24"/>
          <w:szCs w:val="24"/>
        </w:rPr>
        <w:t>округа</w:t>
      </w:r>
      <w:r w:rsidRPr="00EA1FAC">
        <w:rPr>
          <w:rFonts w:ascii="Times New Roman" w:hAnsi="Times New Roman" w:cs="Times New Roman"/>
          <w:sz w:val="24"/>
          <w:szCs w:val="24"/>
        </w:rPr>
        <w:t>, для дачи мотивированных заключений о возможности присвоения наименования.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Территориальные и отраслевые (функциональные) органы администрации </w:t>
      </w:r>
      <w:r w:rsidR="005F3C5B" w:rsidRPr="00EA1FAC">
        <w:rPr>
          <w:rFonts w:ascii="Times New Roman" w:hAnsi="Times New Roman" w:cs="Times New Roman"/>
          <w:sz w:val="24"/>
          <w:szCs w:val="24"/>
        </w:rPr>
        <w:t>округа</w:t>
      </w:r>
      <w:r w:rsidRPr="00EA1FAC">
        <w:rPr>
          <w:rFonts w:ascii="Times New Roman" w:hAnsi="Times New Roman" w:cs="Times New Roman"/>
          <w:sz w:val="24"/>
          <w:szCs w:val="24"/>
        </w:rPr>
        <w:t xml:space="preserve"> дают мотивированные заключения, подписанные руководителями территориальных, отраслевых (функциональных) органов администрации </w:t>
      </w:r>
      <w:r w:rsidR="005F3C5B" w:rsidRPr="00EA1FAC">
        <w:rPr>
          <w:rFonts w:ascii="Times New Roman" w:hAnsi="Times New Roman" w:cs="Times New Roman"/>
          <w:sz w:val="24"/>
          <w:szCs w:val="24"/>
        </w:rPr>
        <w:t>округа</w:t>
      </w:r>
      <w:r w:rsidRPr="00EA1FAC">
        <w:rPr>
          <w:rFonts w:ascii="Times New Roman" w:hAnsi="Times New Roman" w:cs="Times New Roman"/>
          <w:sz w:val="24"/>
          <w:szCs w:val="24"/>
        </w:rPr>
        <w:t>, и направляют их в Комиссию в течение 15 дней со дня, следующего за днем поступления документов, указанных в настоящем пункте.</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2.7.2. Запрашивать в установленном законодательством порядке необходимую для рассмотрения предложения о присвоении наименования информацию в государственных органах, органах местного самоуправления, общественных организациях, научно-исследовательских институтах, учреждениях и организациях.</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2.7.3. Приглашать и заслушивать на своих заседаниях представителей Законодательного Собрания Нижегородской области и</w:t>
      </w:r>
      <w:r w:rsidR="0054318A" w:rsidRPr="00EA1FAC">
        <w:rPr>
          <w:rFonts w:ascii="Times New Roman" w:hAnsi="Times New Roman" w:cs="Times New Roman"/>
          <w:sz w:val="24"/>
          <w:szCs w:val="24"/>
        </w:rPr>
        <w:t xml:space="preserve"> Совета депутатов округа</w:t>
      </w:r>
      <w:r w:rsidRPr="00EA1FAC">
        <w:rPr>
          <w:rFonts w:ascii="Times New Roman" w:hAnsi="Times New Roman" w:cs="Times New Roman"/>
          <w:sz w:val="24"/>
          <w:szCs w:val="24"/>
        </w:rPr>
        <w:t>, инициаторов наименования, представителей общественных организаций, сотрудников научно-исследовательских институтов, учреждений и организаций по вопросу присвоения наименования.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2.8. При рассмотрении предложения о присвоении наименования Комиссия: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2.8.1. Устанавливает, относятся ли лица или органы, обратившиеся в Комиссию, к лицам и органам, уполномоченным на обращение с предложением о присвоении наименований элементам улично-дорожной сети, наименований элементам планировочной структуры в границах муниципального образования, перечисленным в </w:t>
      </w:r>
      <w:hyperlink w:anchor="P189" w:tooltip="ПОЛОЖЕНИЕ">
        <w:r w:rsidRPr="00EA1FAC">
          <w:rPr>
            <w:rFonts w:ascii="Times New Roman" w:hAnsi="Times New Roman" w:cs="Times New Roman"/>
            <w:sz w:val="24"/>
            <w:szCs w:val="24"/>
          </w:rPr>
          <w:t>пункте 1.8</w:t>
        </w:r>
      </w:hyperlink>
      <w:r w:rsidRPr="00EA1FAC">
        <w:rPr>
          <w:rFonts w:ascii="Times New Roman" w:hAnsi="Times New Roman" w:cs="Times New Roman"/>
          <w:sz w:val="24"/>
          <w:szCs w:val="24"/>
        </w:rPr>
        <w:t xml:space="preserve"> Положения.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2.8.2. Устанавливает, относится ли объект, в отношении которого поступило предложение о присвоении наименования, к элементам улично-дорожной сети, элементам планировочной структуры в границах муниципального образования, перечисленным в </w:t>
      </w:r>
      <w:hyperlink w:anchor="P200" w:tooltip="1.3. Комиссия должна состоять не менее чем из 19 человек.">
        <w:r w:rsidRPr="00EA1FAC">
          <w:rPr>
            <w:rFonts w:ascii="Times New Roman" w:hAnsi="Times New Roman" w:cs="Times New Roman"/>
            <w:sz w:val="24"/>
            <w:szCs w:val="24"/>
          </w:rPr>
          <w:t>пунктах 1.3</w:t>
        </w:r>
      </w:hyperlink>
      <w:r w:rsidRPr="00EA1FAC">
        <w:rPr>
          <w:rFonts w:ascii="Times New Roman" w:hAnsi="Times New Roman" w:cs="Times New Roman"/>
          <w:sz w:val="24"/>
          <w:szCs w:val="24"/>
        </w:rPr>
        <w:t xml:space="preserve">, </w:t>
      </w:r>
      <w:hyperlink w:anchor="P203" w:tooltip="1.4. В своей деятельности Комиссия руководствуется Конституцией Российской Федерации, законодательством Российской Федерации, законодательством Нижегородской области, муниципальными правовыми актами.">
        <w:r w:rsidRPr="00EA1FAC">
          <w:rPr>
            <w:rFonts w:ascii="Times New Roman" w:hAnsi="Times New Roman" w:cs="Times New Roman"/>
            <w:sz w:val="24"/>
            <w:szCs w:val="24"/>
          </w:rPr>
          <w:t>1.4</w:t>
        </w:r>
      </w:hyperlink>
      <w:r w:rsidRPr="00EA1FAC">
        <w:rPr>
          <w:rFonts w:ascii="Times New Roman" w:hAnsi="Times New Roman" w:cs="Times New Roman"/>
          <w:sz w:val="24"/>
          <w:szCs w:val="24"/>
        </w:rPr>
        <w:t xml:space="preserve"> Положения.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2.8.3. Проверяет соответствие элемента улично-дорожной сети, элемента планировочной структуры документации по планировке территории муниципального образования.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2.8.4. Устанавливает, присваивалось ли элементу улично-дорожной сети, элементу планировочной структуры в границах муниципального образования наименование.</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2.8.5. Рассматривает имеющиеся в Комиссии документы, в том числе мотивированные заключения территориальных и отраслевых (функциональных) органов администрации </w:t>
      </w:r>
      <w:r w:rsidR="0054318A" w:rsidRPr="00EA1FAC">
        <w:rPr>
          <w:rFonts w:ascii="Times New Roman" w:hAnsi="Times New Roman" w:cs="Times New Roman"/>
          <w:sz w:val="24"/>
          <w:szCs w:val="24"/>
        </w:rPr>
        <w:t>округа</w:t>
      </w:r>
      <w:r w:rsidRPr="00EA1FAC">
        <w:rPr>
          <w:rFonts w:ascii="Times New Roman" w:hAnsi="Times New Roman" w:cs="Times New Roman"/>
          <w:sz w:val="24"/>
          <w:szCs w:val="24"/>
        </w:rPr>
        <w:t>.</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2.8.6. Заслушивает мнения приглашенных на заседание Комиссии лиц.</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2.8.7. Принимает решение о поддержке или отклонении предложения о присвоении наименования, которое фиксируется в протоколе заседания Комиссии.</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2.9. При поддержке предложения о присвоении наименования протокол заседания Комиссии и документы, относящиеся к присвоению наименования, в течение 3 рабочих дней со дня проведения заседания направляются Комиссией главе </w:t>
      </w:r>
      <w:r w:rsidR="0054318A" w:rsidRPr="00EA1FAC">
        <w:rPr>
          <w:rFonts w:ascii="Times New Roman" w:hAnsi="Times New Roman" w:cs="Times New Roman"/>
          <w:sz w:val="24"/>
          <w:szCs w:val="24"/>
        </w:rPr>
        <w:t>округа</w:t>
      </w:r>
      <w:r w:rsidRPr="00EA1FAC">
        <w:rPr>
          <w:rFonts w:ascii="Times New Roman" w:hAnsi="Times New Roman" w:cs="Times New Roman"/>
          <w:sz w:val="24"/>
          <w:szCs w:val="24"/>
        </w:rPr>
        <w:t xml:space="preserve"> для внесения </w:t>
      </w:r>
      <w:proofErr w:type="gramStart"/>
      <w:r w:rsidRPr="00EA1FAC">
        <w:rPr>
          <w:rFonts w:ascii="Times New Roman" w:hAnsi="Times New Roman" w:cs="Times New Roman"/>
          <w:sz w:val="24"/>
          <w:szCs w:val="24"/>
        </w:rPr>
        <w:t xml:space="preserve">проекта решения </w:t>
      </w:r>
      <w:r w:rsidR="0054318A" w:rsidRPr="00EA1FAC">
        <w:rPr>
          <w:rFonts w:ascii="Times New Roman" w:hAnsi="Times New Roman" w:cs="Times New Roman"/>
          <w:sz w:val="24"/>
          <w:szCs w:val="24"/>
        </w:rPr>
        <w:t>Совета депутатов округа</w:t>
      </w:r>
      <w:proofErr w:type="gramEnd"/>
      <w:r w:rsidRPr="00EA1FAC">
        <w:rPr>
          <w:rFonts w:ascii="Times New Roman" w:hAnsi="Times New Roman" w:cs="Times New Roman"/>
          <w:sz w:val="24"/>
          <w:szCs w:val="24"/>
        </w:rPr>
        <w:t xml:space="preserve"> о присвоении наименования в порядке, установленном для внесения проектов правовых актов Регламентом </w:t>
      </w:r>
      <w:r w:rsidR="0054318A"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w:t>
      </w:r>
    </w:p>
    <w:p w:rsidR="001D2B19" w:rsidRPr="00EA1FAC" w:rsidRDefault="001D2B19" w:rsidP="006C48A7">
      <w:pPr>
        <w:pStyle w:val="ConsPlusNormal"/>
        <w:ind w:firstLine="709"/>
        <w:jc w:val="both"/>
        <w:rPr>
          <w:rFonts w:ascii="Times New Roman" w:hAnsi="Times New Roman" w:cs="Times New Roman"/>
          <w:sz w:val="24"/>
          <w:szCs w:val="24"/>
        </w:rPr>
      </w:pPr>
      <w:proofErr w:type="gramStart"/>
      <w:r w:rsidRPr="00EA1FAC">
        <w:rPr>
          <w:rFonts w:ascii="Times New Roman" w:hAnsi="Times New Roman" w:cs="Times New Roman"/>
          <w:sz w:val="24"/>
          <w:szCs w:val="24"/>
        </w:rPr>
        <w:t xml:space="preserve">При поддержке предложения о присвоении элементу улично-дорожной сети, элементу планировочной структуры в границах муниципального образования имени выдающейся личности, названия исторического события, исторического факта, группы граждан протокол заседания Комиссии и документы, относящиеся к присвоению наименования, в течение 3 рабочих дней со дня проведения заседания направляются Комиссией главе </w:t>
      </w:r>
      <w:r w:rsidR="0054318A" w:rsidRPr="00EA1FAC">
        <w:rPr>
          <w:rFonts w:ascii="Times New Roman" w:hAnsi="Times New Roman" w:cs="Times New Roman"/>
          <w:sz w:val="24"/>
          <w:szCs w:val="24"/>
        </w:rPr>
        <w:t>округа</w:t>
      </w:r>
      <w:r w:rsidRPr="00EA1FAC">
        <w:rPr>
          <w:rFonts w:ascii="Times New Roman" w:hAnsi="Times New Roman" w:cs="Times New Roman"/>
          <w:sz w:val="24"/>
          <w:szCs w:val="24"/>
        </w:rPr>
        <w:t xml:space="preserve"> для внесения проекта решения </w:t>
      </w:r>
      <w:r w:rsidR="0054318A" w:rsidRPr="00EA1FAC">
        <w:rPr>
          <w:rFonts w:ascii="Times New Roman" w:hAnsi="Times New Roman" w:cs="Times New Roman"/>
          <w:sz w:val="24"/>
          <w:szCs w:val="24"/>
        </w:rPr>
        <w:t xml:space="preserve">Совета депутатов округа </w:t>
      </w:r>
      <w:r w:rsidRPr="00EA1FAC">
        <w:rPr>
          <w:rFonts w:ascii="Times New Roman" w:hAnsi="Times New Roman" w:cs="Times New Roman"/>
          <w:sz w:val="24"/>
          <w:szCs w:val="24"/>
        </w:rPr>
        <w:t>об увековечении памяти и присвоении наименования</w:t>
      </w:r>
      <w:proofErr w:type="gramEnd"/>
      <w:r w:rsidRPr="00EA1FAC">
        <w:rPr>
          <w:rFonts w:ascii="Times New Roman" w:hAnsi="Times New Roman" w:cs="Times New Roman"/>
          <w:sz w:val="24"/>
          <w:szCs w:val="24"/>
        </w:rPr>
        <w:t xml:space="preserve"> в </w:t>
      </w:r>
      <w:r w:rsidR="0054318A" w:rsidRPr="00EA1FAC">
        <w:rPr>
          <w:rFonts w:ascii="Times New Roman" w:hAnsi="Times New Roman" w:cs="Times New Roman"/>
          <w:sz w:val="24"/>
          <w:szCs w:val="24"/>
        </w:rPr>
        <w:t xml:space="preserve">Совет депутатов округа </w:t>
      </w:r>
      <w:r w:rsidRPr="00EA1FAC">
        <w:rPr>
          <w:rFonts w:ascii="Times New Roman" w:hAnsi="Times New Roman" w:cs="Times New Roman"/>
          <w:sz w:val="24"/>
          <w:szCs w:val="24"/>
        </w:rPr>
        <w:t xml:space="preserve">в порядке, установленном Регламентом </w:t>
      </w:r>
      <w:r w:rsidR="0054318A"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xml:space="preserve"> для внесения проектов правовых актов.</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lastRenderedPageBreak/>
        <w:t xml:space="preserve">Глава </w:t>
      </w:r>
      <w:r w:rsidR="0054318A" w:rsidRPr="00EA1FAC">
        <w:rPr>
          <w:rFonts w:ascii="Times New Roman" w:hAnsi="Times New Roman" w:cs="Times New Roman"/>
          <w:sz w:val="24"/>
          <w:szCs w:val="24"/>
        </w:rPr>
        <w:t>округа</w:t>
      </w:r>
      <w:r w:rsidRPr="00EA1FAC">
        <w:rPr>
          <w:rFonts w:ascii="Times New Roman" w:hAnsi="Times New Roman" w:cs="Times New Roman"/>
          <w:sz w:val="24"/>
          <w:szCs w:val="24"/>
        </w:rPr>
        <w:t xml:space="preserve"> вносит в </w:t>
      </w:r>
      <w:r w:rsidR="0054318A" w:rsidRPr="00EA1FAC">
        <w:rPr>
          <w:rFonts w:ascii="Times New Roman" w:hAnsi="Times New Roman" w:cs="Times New Roman"/>
          <w:sz w:val="24"/>
          <w:szCs w:val="24"/>
        </w:rPr>
        <w:t xml:space="preserve">Совет депутатов округа </w:t>
      </w:r>
      <w:r w:rsidRPr="00EA1FAC">
        <w:rPr>
          <w:rFonts w:ascii="Times New Roman" w:hAnsi="Times New Roman" w:cs="Times New Roman"/>
          <w:sz w:val="24"/>
          <w:szCs w:val="24"/>
        </w:rPr>
        <w:t xml:space="preserve">проект решения </w:t>
      </w:r>
      <w:r w:rsidR="0054318A"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xml:space="preserve"> о присвоении наименования (об увековечении памяти и присвоении наименования), документов, предусмотренных Регламентом </w:t>
      </w:r>
      <w:r w:rsidR="0054318A"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xml:space="preserve">, протокола заседания Комиссии в течение 5 рабочих дней со дня, следующего за днем его поступления главе </w:t>
      </w:r>
      <w:r w:rsidR="0054318A" w:rsidRPr="00EA1FAC">
        <w:rPr>
          <w:rFonts w:ascii="Times New Roman" w:hAnsi="Times New Roman" w:cs="Times New Roman"/>
          <w:sz w:val="24"/>
          <w:szCs w:val="24"/>
        </w:rPr>
        <w:t>округа</w:t>
      </w:r>
      <w:r w:rsidRPr="00EA1FAC">
        <w:rPr>
          <w:rFonts w:ascii="Times New Roman" w:hAnsi="Times New Roman" w:cs="Times New Roman"/>
          <w:sz w:val="24"/>
          <w:szCs w:val="24"/>
        </w:rPr>
        <w:t>.</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2.10. Основаниями для отклонения предложения о присвоении наименования являются: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2.10.1. Лица или орган, обратившиеся в Комиссию, не относятся к лицам и органам, уполномоченным на обращение с предложением о присвоении наименований элементам улично-дорожной сети, наименований элементам планировочной структуры в границах муниципального образования, перечисленным в </w:t>
      </w:r>
      <w:hyperlink w:anchor="P189" w:tooltip="ПОЛОЖЕНИЕ">
        <w:r w:rsidRPr="00EA1FAC">
          <w:rPr>
            <w:rFonts w:ascii="Times New Roman" w:hAnsi="Times New Roman" w:cs="Times New Roman"/>
            <w:sz w:val="24"/>
            <w:szCs w:val="24"/>
          </w:rPr>
          <w:t>пункте 1.8</w:t>
        </w:r>
      </w:hyperlink>
      <w:r w:rsidRPr="00EA1FAC">
        <w:rPr>
          <w:rFonts w:ascii="Times New Roman" w:hAnsi="Times New Roman" w:cs="Times New Roman"/>
          <w:sz w:val="24"/>
          <w:szCs w:val="24"/>
        </w:rPr>
        <w:t xml:space="preserve"> Положения.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2.10.2. Объект, в отношении которого поступило предложение о присвоении наименования, не относится к элементам улично-дорожной сети, элементам планировочной структуры в границах муниципального образования, перечисленным в </w:t>
      </w:r>
      <w:hyperlink w:anchor="P200" w:tooltip="1.3. Комиссия должна состоять не менее чем из 19 человек.">
        <w:r w:rsidRPr="00EA1FAC">
          <w:rPr>
            <w:rFonts w:ascii="Times New Roman" w:hAnsi="Times New Roman" w:cs="Times New Roman"/>
            <w:sz w:val="24"/>
            <w:szCs w:val="24"/>
          </w:rPr>
          <w:t>пунктах 1.3</w:t>
        </w:r>
      </w:hyperlink>
      <w:r w:rsidRPr="00EA1FAC">
        <w:rPr>
          <w:rFonts w:ascii="Times New Roman" w:hAnsi="Times New Roman" w:cs="Times New Roman"/>
          <w:sz w:val="24"/>
          <w:szCs w:val="24"/>
        </w:rPr>
        <w:t xml:space="preserve">, </w:t>
      </w:r>
      <w:hyperlink w:anchor="P203" w:tooltip="1.4. В своей деятельности Комиссия руководствуется Конституцией Российской Федерации, законодательством Российской Федерации, законодательством Нижегородской области, муниципальными правовыми актами.">
        <w:r w:rsidRPr="00EA1FAC">
          <w:rPr>
            <w:rFonts w:ascii="Times New Roman" w:hAnsi="Times New Roman" w:cs="Times New Roman"/>
            <w:sz w:val="24"/>
            <w:szCs w:val="24"/>
          </w:rPr>
          <w:t>1.4</w:t>
        </w:r>
      </w:hyperlink>
      <w:r w:rsidRPr="00EA1FAC">
        <w:rPr>
          <w:rFonts w:ascii="Times New Roman" w:hAnsi="Times New Roman" w:cs="Times New Roman"/>
          <w:sz w:val="24"/>
          <w:szCs w:val="24"/>
        </w:rPr>
        <w:t xml:space="preserve"> Положения.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2.10.3. Элемент улично-дорожной сети, элемент планировочной структуры не соответствует документации по планировке территории муниципального образования.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2.10.4. Элементу улично-дорожной сети, элементу планировочной структуры в границах муниципального образования уже присвоено наименование.</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2.10.5. Предложенное наименование уже присвоено другому однотипному элементу улично-дорожной сети, элементу планировочной структуры в границах муниципального образования.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2.10.6. Элемент улично-дорожной сети, элемент планировочной структуры находится за пределами границ муниципального образования.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2.10.7. В документах, представленных инициатором наименования, содержатся недостоверные сведения.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2.10.8. Наименование элемента улично-дорожной сети, наименование элемента планировочной структуры в границах муниципального образования не соответствует требованиям </w:t>
      </w:r>
      <w:hyperlink w:anchor="P189" w:tooltip="ПОЛОЖЕНИЕ">
        <w:r w:rsidRPr="00EA1FAC">
          <w:rPr>
            <w:rFonts w:ascii="Times New Roman" w:hAnsi="Times New Roman" w:cs="Times New Roman"/>
            <w:sz w:val="24"/>
            <w:szCs w:val="24"/>
          </w:rPr>
          <w:t>пункта 1.5</w:t>
        </w:r>
      </w:hyperlink>
      <w:r w:rsidRPr="00EA1FAC">
        <w:rPr>
          <w:rFonts w:ascii="Times New Roman" w:hAnsi="Times New Roman" w:cs="Times New Roman"/>
          <w:sz w:val="24"/>
          <w:szCs w:val="24"/>
        </w:rPr>
        <w:t xml:space="preserve"> Положения.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2.10.9. Наименование элемента улично-дорожной сети, наименование элемента планировочной структуры в границах муниципального образования изложено не на русском языке, пропагандирует экстремизм, терроризм, нацизм, фашизм, антиобщественные и противоправные действия.</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2.10.10. Написание наименования элемента улично-дорожной сети, наименования элемента планировочной структуры в границах муниципального образования не соответствует требованиям </w:t>
      </w:r>
      <w:hyperlink r:id="rId16" w:tooltip="Постановление Правительства РФ от 19.11.2014 N 1221 (ред. от 07.04.2025) &quot;Об утверждении Правил присвоения, изменения и аннулирования адресов&quot; {КонсультантПлюс}">
        <w:r w:rsidRPr="00EA1FAC">
          <w:rPr>
            <w:rFonts w:ascii="Times New Roman" w:hAnsi="Times New Roman" w:cs="Times New Roman"/>
            <w:sz w:val="24"/>
            <w:szCs w:val="24"/>
          </w:rPr>
          <w:t>раздела 4</w:t>
        </w:r>
      </w:hyperlink>
      <w:r w:rsidRPr="00EA1FAC">
        <w:rPr>
          <w:rFonts w:ascii="Times New Roman" w:hAnsi="Times New Roman" w:cs="Times New Roman"/>
          <w:sz w:val="24"/>
          <w:szCs w:val="24"/>
        </w:rPr>
        <w:t xml:space="preserve"> Правил присвоения, изменения и аннулирования адресов, утвержденных постановлением Правительства Российской </w:t>
      </w:r>
      <w:r w:rsidR="00C518FF" w:rsidRPr="00EA1FAC">
        <w:rPr>
          <w:rFonts w:ascii="Times New Roman" w:hAnsi="Times New Roman" w:cs="Times New Roman"/>
          <w:sz w:val="24"/>
          <w:szCs w:val="24"/>
        </w:rPr>
        <w:t>Федерации от 19 ноября 2014 г. №</w:t>
      </w:r>
      <w:r w:rsidRPr="00EA1FAC">
        <w:rPr>
          <w:rFonts w:ascii="Times New Roman" w:hAnsi="Times New Roman" w:cs="Times New Roman"/>
          <w:sz w:val="24"/>
          <w:szCs w:val="24"/>
        </w:rPr>
        <w:t xml:space="preserve"> 1221.</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2.10.11. Отсутствие в границах муниципального образования вновь созданного либо непоименованного элемента улично-дорожной сети, элемента планировочной структуры.</w:t>
      </w:r>
    </w:p>
    <w:p w:rsidR="001D2B19" w:rsidRPr="00EA1FAC" w:rsidRDefault="001D2B19" w:rsidP="006C48A7">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2.11. О результатах рассмотрения предложения о присвоении наименования инициатору наименования дается ответ путем направления выписки из протокола заседания Комиссии способом, указанным в предложении, в срок, установленный для рассмотрения предложения.</w:t>
      </w:r>
    </w:p>
    <w:p w:rsidR="001D2B19" w:rsidRPr="00EA1FAC" w:rsidRDefault="001D2B19" w:rsidP="006C48A7">
      <w:pPr>
        <w:pStyle w:val="ConsPlusNormal"/>
        <w:ind w:firstLine="709"/>
        <w:rPr>
          <w:rFonts w:ascii="Times New Roman" w:hAnsi="Times New Roman" w:cs="Times New Roman"/>
          <w:sz w:val="24"/>
          <w:szCs w:val="24"/>
        </w:rPr>
      </w:pPr>
    </w:p>
    <w:p w:rsidR="001D2B19" w:rsidRPr="00EA1FAC" w:rsidRDefault="001D2B19" w:rsidP="001D2B19">
      <w:pPr>
        <w:pStyle w:val="ConsPlusTitle"/>
        <w:jc w:val="center"/>
        <w:outlineLvl w:val="1"/>
        <w:rPr>
          <w:rFonts w:ascii="Times New Roman" w:hAnsi="Times New Roman" w:cs="Times New Roman"/>
          <w:sz w:val="24"/>
          <w:szCs w:val="24"/>
        </w:rPr>
      </w:pPr>
      <w:r w:rsidRPr="00EA1FAC">
        <w:rPr>
          <w:rFonts w:ascii="Times New Roman" w:hAnsi="Times New Roman" w:cs="Times New Roman"/>
          <w:sz w:val="24"/>
          <w:szCs w:val="24"/>
        </w:rPr>
        <w:t xml:space="preserve">Раздел 3. </w:t>
      </w:r>
      <w:r w:rsidR="00AE56F7" w:rsidRPr="00EA1FAC">
        <w:rPr>
          <w:rFonts w:ascii="Times New Roman" w:hAnsi="Times New Roman" w:cs="Times New Roman"/>
          <w:sz w:val="24"/>
          <w:szCs w:val="24"/>
        </w:rPr>
        <w:t>Порядок изменения наименований элементов</w:t>
      </w:r>
    </w:p>
    <w:p w:rsidR="001D2B19" w:rsidRPr="00EA1FAC" w:rsidRDefault="00AE56F7" w:rsidP="001D2B19">
      <w:pPr>
        <w:pStyle w:val="ConsPlusTitle"/>
        <w:jc w:val="center"/>
        <w:rPr>
          <w:rFonts w:ascii="Times New Roman" w:hAnsi="Times New Roman" w:cs="Times New Roman"/>
          <w:sz w:val="24"/>
          <w:szCs w:val="24"/>
        </w:rPr>
      </w:pPr>
      <w:r w:rsidRPr="00EA1FAC">
        <w:rPr>
          <w:rFonts w:ascii="Times New Roman" w:hAnsi="Times New Roman" w:cs="Times New Roman"/>
          <w:sz w:val="24"/>
          <w:szCs w:val="24"/>
        </w:rPr>
        <w:t>улично-дорожной сети, наименований элементов планировочной</w:t>
      </w:r>
    </w:p>
    <w:p w:rsidR="001D2B19" w:rsidRPr="00EA1FAC" w:rsidRDefault="00AE56F7" w:rsidP="00AE56F7">
      <w:pPr>
        <w:pStyle w:val="ConsPlusTitle"/>
        <w:jc w:val="center"/>
        <w:rPr>
          <w:rFonts w:ascii="Times New Roman" w:hAnsi="Times New Roman" w:cs="Times New Roman"/>
          <w:sz w:val="24"/>
          <w:szCs w:val="24"/>
        </w:rPr>
      </w:pPr>
      <w:r w:rsidRPr="00EA1FAC">
        <w:rPr>
          <w:rFonts w:ascii="Times New Roman" w:hAnsi="Times New Roman" w:cs="Times New Roman"/>
          <w:sz w:val="24"/>
          <w:szCs w:val="24"/>
        </w:rPr>
        <w:t>структуры в границах муниципального образования</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3.1. Изменение наименований элементов улично-дорожной сети, наименований элементов планировочной структуры в границах муниципального образования - переименование имеющихся названий элементов улично-дорожной сети, элементов планировочной структуры в границах муниципального образования (далее - изменение наименований).</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3.2. Изменение наименований производится в следующих случаях:</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3.2.1. Два и более однотипных элемента улично-дорожной сети, элемента планировочной структуры в границах муниципального образования имеют </w:t>
      </w:r>
      <w:proofErr w:type="gramStart"/>
      <w:r w:rsidRPr="00EA1FAC">
        <w:rPr>
          <w:rFonts w:ascii="Times New Roman" w:hAnsi="Times New Roman" w:cs="Times New Roman"/>
          <w:sz w:val="24"/>
          <w:szCs w:val="24"/>
        </w:rPr>
        <w:t>одно и тоже</w:t>
      </w:r>
      <w:proofErr w:type="gramEnd"/>
      <w:r w:rsidRPr="00EA1FAC">
        <w:rPr>
          <w:rFonts w:ascii="Times New Roman" w:hAnsi="Times New Roman" w:cs="Times New Roman"/>
          <w:sz w:val="24"/>
          <w:szCs w:val="24"/>
        </w:rPr>
        <w:t xml:space="preserve"> наименование.</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lastRenderedPageBreak/>
        <w:t>3.2.2. Возвращение исторических наименований элементам улично-дорожной сети, элементам планировочной структуры в границах муниципального образования.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3.2.3. Изменение типа элемента улично-дорожной сети, типа элемента планировочной структуры в границах муниципального образования.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3.2.4. Объединение элементов улично-дорожной сети, элементов планировочной структуры в границах муниципального образования.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3.2.5. Разделение элемента улично-дорожной сети, элемента планировочной структуры в границах муниципального образования на несколько элементов.</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3.2.6. Приведение наименования элемента улично-дорожной сети, наименования элемента планировочной структуры в границах муниципального образования в соответствие с требованиями их написания, установленными </w:t>
      </w:r>
      <w:hyperlink r:id="rId17" w:tooltip="Постановление Правительства РФ от 19.11.2014 N 1221 (ред. от 07.04.2025) &quot;Об утверждении Правил присвоения, изменения и аннулирования адресов&quot; {КонсультантПлюс}">
        <w:r w:rsidRPr="00EA1FAC">
          <w:rPr>
            <w:rFonts w:ascii="Times New Roman" w:hAnsi="Times New Roman" w:cs="Times New Roman"/>
            <w:sz w:val="24"/>
            <w:szCs w:val="24"/>
          </w:rPr>
          <w:t>разделом 4</w:t>
        </w:r>
      </w:hyperlink>
      <w:r w:rsidRPr="00EA1FAC">
        <w:rPr>
          <w:rFonts w:ascii="Times New Roman" w:hAnsi="Times New Roman" w:cs="Times New Roman"/>
          <w:sz w:val="24"/>
          <w:szCs w:val="24"/>
        </w:rPr>
        <w:t xml:space="preserve"> Правил присвоения, изменения и аннулирования адресов, утвержденных постановлением Правительства Российской </w:t>
      </w:r>
      <w:r w:rsidR="002C5D3F" w:rsidRPr="00EA1FAC">
        <w:rPr>
          <w:rFonts w:ascii="Times New Roman" w:hAnsi="Times New Roman" w:cs="Times New Roman"/>
          <w:sz w:val="24"/>
          <w:szCs w:val="24"/>
        </w:rPr>
        <w:t>Федерации от 19 ноября 2014 г. №</w:t>
      </w:r>
      <w:r w:rsidRPr="00EA1FAC">
        <w:rPr>
          <w:rFonts w:ascii="Times New Roman" w:hAnsi="Times New Roman" w:cs="Times New Roman"/>
          <w:sz w:val="24"/>
          <w:szCs w:val="24"/>
        </w:rPr>
        <w:t xml:space="preserve"> 1221.</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3.2.7. </w:t>
      </w:r>
      <w:proofErr w:type="gramStart"/>
      <w:r w:rsidRPr="00EA1FAC">
        <w:rPr>
          <w:rFonts w:ascii="Times New Roman" w:hAnsi="Times New Roman" w:cs="Times New Roman"/>
          <w:sz w:val="24"/>
          <w:szCs w:val="24"/>
        </w:rPr>
        <w:t>Увековечение памяти выдающейся личности, названия исторического события, исторического факта, группы граждан в случае, если существующее наименование элемента улично-дорожной сети, наименование элемента планировочной структуры в границах муниципального образования не имеет исторической ценности в соответствии с решением Комитета или элемент улично-дорожной сети, элемент планировочной структуры не назван в честь выдающейся личности, исторического события, исторического факта, группы граждан.</w:t>
      </w:r>
      <w:proofErr w:type="gramEnd"/>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3.3. Внесение инициаторами наименований предложений об изменении наименования и их рассмотрение Комиссией производится в порядке, установленном для присвоения наименования, с учетом особенностей, установленных настоящим разделом.</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3.4. Предложение об изменении наименования должно содержать:</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3.4.1. Сведения, предусмотренные </w:t>
      </w:r>
      <w:hyperlink w:anchor="P189" w:tooltip="ПОЛОЖЕНИЕ">
        <w:r w:rsidRPr="00EA1FAC">
          <w:rPr>
            <w:rFonts w:ascii="Times New Roman" w:hAnsi="Times New Roman" w:cs="Times New Roman"/>
            <w:sz w:val="24"/>
            <w:szCs w:val="24"/>
          </w:rPr>
          <w:t>пунктом 2.2</w:t>
        </w:r>
      </w:hyperlink>
      <w:r w:rsidRPr="00EA1FAC">
        <w:rPr>
          <w:rFonts w:ascii="Times New Roman" w:hAnsi="Times New Roman" w:cs="Times New Roman"/>
          <w:sz w:val="24"/>
          <w:szCs w:val="24"/>
        </w:rPr>
        <w:t xml:space="preserve"> Положения.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3.4.2. Существующее наименование элемента улично-дорожной сети, наименование элемента планировочной структуры в границах муниципального образования, наименование которого предлагается изменить.</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3.4.3. Причину изменения существующего наименования элемента улично-дорожной сети, существующего наименования элемента планировочной структуры в границах муниципального образования.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3.5. К предложению об изменении наименования прилагаются документы, предусмотренные </w:t>
      </w:r>
      <w:hyperlink w:anchor="P189" w:tooltip="ПОЛОЖЕНИЕ">
        <w:r w:rsidRPr="00EA1FAC">
          <w:rPr>
            <w:rFonts w:ascii="Times New Roman" w:hAnsi="Times New Roman" w:cs="Times New Roman"/>
            <w:sz w:val="24"/>
            <w:szCs w:val="24"/>
          </w:rPr>
          <w:t>пунктом 2.3</w:t>
        </w:r>
      </w:hyperlink>
      <w:r w:rsidRPr="00EA1FAC">
        <w:rPr>
          <w:rFonts w:ascii="Times New Roman" w:hAnsi="Times New Roman" w:cs="Times New Roman"/>
          <w:sz w:val="24"/>
          <w:szCs w:val="24"/>
        </w:rPr>
        <w:t xml:space="preserve"> Положения.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Решение Комитета, предусмотренное </w:t>
      </w:r>
      <w:hyperlink w:anchor="P189" w:tooltip="ПОЛОЖЕНИЕ">
        <w:r w:rsidRPr="00EA1FAC">
          <w:rPr>
            <w:rFonts w:ascii="Times New Roman" w:hAnsi="Times New Roman" w:cs="Times New Roman"/>
            <w:sz w:val="24"/>
            <w:szCs w:val="24"/>
          </w:rPr>
          <w:t>подпунктом 2.3.3</w:t>
        </w:r>
      </w:hyperlink>
      <w:r w:rsidRPr="00EA1FAC">
        <w:rPr>
          <w:rFonts w:ascii="Times New Roman" w:hAnsi="Times New Roman" w:cs="Times New Roman"/>
          <w:sz w:val="24"/>
          <w:szCs w:val="24"/>
        </w:rPr>
        <w:t xml:space="preserve"> Положения, прилагается в случае обращения с предложением об изменении наименования и присвоении элементу улично-дорожной сети, элементу планировочной структуры имени выдающейся личности, названия исторического события, исторического факта, группы граждан.</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3.6. Основаниями для отклонения предложения об изменении наименования являются: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3.6.1. Лица или орган, обратившиеся в Комиссию, не относятся к лицам и органам, уполномоченным на обращение с предложением об изменении наименований, перечисленным в </w:t>
      </w:r>
      <w:hyperlink w:anchor="P189" w:tooltip="ПОЛОЖЕНИЕ">
        <w:r w:rsidRPr="00EA1FAC">
          <w:rPr>
            <w:rFonts w:ascii="Times New Roman" w:hAnsi="Times New Roman" w:cs="Times New Roman"/>
            <w:sz w:val="24"/>
            <w:szCs w:val="24"/>
          </w:rPr>
          <w:t>пункте 1.8</w:t>
        </w:r>
      </w:hyperlink>
      <w:r w:rsidRPr="00EA1FAC">
        <w:rPr>
          <w:rFonts w:ascii="Times New Roman" w:hAnsi="Times New Roman" w:cs="Times New Roman"/>
          <w:sz w:val="24"/>
          <w:szCs w:val="24"/>
        </w:rPr>
        <w:t xml:space="preserve"> Положения.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3.6.2. Объект, в отношении которого поступило предложение об изменении наименования, не относится к элементам улично-дорожной сети, элементам планировочной структуры в границах муниципального образования, перечисленным в </w:t>
      </w:r>
      <w:hyperlink w:anchor="P200" w:tooltip="1.3. Комиссия должна состоять не менее чем из 19 человек.">
        <w:r w:rsidRPr="00EA1FAC">
          <w:rPr>
            <w:rFonts w:ascii="Times New Roman" w:hAnsi="Times New Roman" w:cs="Times New Roman"/>
            <w:sz w:val="24"/>
            <w:szCs w:val="24"/>
          </w:rPr>
          <w:t>пунктах 1.3</w:t>
        </w:r>
      </w:hyperlink>
      <w:r w:rsidRPr="00EA1FAC">
        <w:rPr>
          <w:rFonts w:ascii="Times New Roman" w:hAnsi="Times New Roman" w:cs="Times New Roman"/>
          <w:sz w:val="24"/>
          <w:szCs w:val="24"/>
        </w:rPr>
        <w:t xml:space="preserve">, </w:t>
      </w:r>
      <w:hyperlink w:anchor="P203" w:tooltip="1.4. В своей деятельности Комиссия руководствуется Конституцией Российской Федерации, законодательством Российской Федерации, законодательством Нижегородской области, муниципальными правовыми актами.">
        <w:r w:rsidRPr="00EA1FAC">
          <w:rPr>
            <w:rFonts w:ascii="Times New Roman" w:hAnsi="Times New Roman" w:cs="Times New Roman"/>
            <w:sz w:val="24"/>
            <w:szCs w:val="24"/>
          </w:rPr>
          <w:t>1.4</w:t>
        </w:r>
      </w:hyperlink>
      <w:r w:rsidRPr="00EA1FAC">
        <w:rPr>
          <w:rFonts w:ascii="Times New Roman" w:hAnsi="Times New Roman" w:cs="Times New Roman"/>
          <w:sz w:val="24"/>
          <w:szCs w:val="24"/>
        </w:rPr>
        <w:t xml:space="preserve"> Положения.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3.6.3. Элемент улично-дорожной сети, элемент планировочной структуры не соответствует документации по планировке территории муниципального образования.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3.6.4. Предложенное наименование уже присвоено другому однотипному элементу улично-дорожной сети, однотипному элементу планировочной структуры в границах муниципального образования.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3.6.5. Элемент улично-дорожной сети, элемент планировочной структуры находится за пределами границ муниципального образования.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3.6.6. В документах, представленных инициатором наименования, содержатся недостоверные сведения.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lastRenderedPageBreak/>
        <w:t xml:space="preserve">3.6.7. Предложенное наименование элемента улично-дорожной сети, наименование элемента планировочной структуры в границах муниципального образования не соответствует требованиям </w:t>
      </w:r>
      <w:hyperlink w:anchor="P189" w:tooltip="ПОЛОЖЕНИЕ">
        <w:r w:rsidRPr="00EA1FAC">
          <w:rPr>
            <w:rFonts w:ascii="Times New Roman" w:hAnsi="Times New Roman" w:cs="Times New Roman"/>
            <w:sz w:val="24"/>
            <w:szCs w:val="24"/>
          </w:rPr>
          <w:t>пункта 1.5</w:t>
        </w:r>
      </w:hyperlink>
      <w:r w:rsidRPr="00EA1FAC">
        <w:rPr>
          <w:rFonts w:ascii="Times New Roman" w:hAnsi="Times New Roman" w:cs="Times New Roman"/>
          <w:sz w:val="24"/>
          <w:szCs w:val="24"/>
        </w:rPr>
        <w:t xml:space="preserve"> Положения.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3.6.8. Предложенное изменение наименования не относится к случаям, указанным в </w:t>
      </w:r>
      <w:hyperlink w:anchor="P189" w:tooltip="ПОЛОЖЕНИЕ">
        <w:r w:rsidRPr="00EA1FAC">
          <w:rPr>
            <w:rFonts w:ascii="Times New Roman" w:hAnsi="Times New Roman" w:cs="Times New Roman"/>
            <w:sz w:val="24"/>
            <w:szCs w:val="24"/>
          </w:rPr>
          <w:t>пункте 3.2</w:t>
        </w:r>
      </w:hyperlink>
      <w:r w:rsidRPr="00EA1FAC">
        <w:rPr>
          <w:rFonts w:ascii="Times New Roman" w:hAnsi="Times New Roman" w:cs="Times New Roman"/>
          <w:sz w:val="24"/>
          <w:szCs w:val="24"/>
        </w:rPr>
        <w:t xml:space="preserve"> Положения.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3.6.9. Предложенное наименование изложено не на русском языке, пропагандирует экстремизм, терроризм, нацизм, фашизм, антиобщественные и противоправные действия.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3.6.10. Предложенное написание наименования не соответствует требованиям </w:t>
      </w:r>
      <w:hyperlink r:id="rId18" w:tooltip="Постановление Правительства РФ от 19.11.2014 N 1221 (ред. от 07.04.2025) &quot;Об утверждении Правил присвоения, изменения и аннулирования адресов&quot; {КонсультантПлюс}">
        <w:r w:rsidRPr="00EA1FAC">
          <w:rPr>
            <w:rFonts w:ascii="Times New Roman" w:hAnsi="Times New Roman" w:cs="Times New Roman"/>
            <w:sz w:val="24"/>
            <w:szCs w:val="24"/>
          </w:rPr>
          <w:t>раздела 4</w:t>
        </w:r>
      </w:hyperlink>
      <w:r w:rsidRPr="00EA1FAC">
        <w:rPr>
          <w:rFonts w:ascii="Times New Roman" w:hAnsi="Times New Roman" w:cs="Times New Roman"/>
          <w:sz w:val="24"/>
          <w:szCs w:val="24"/>
        </w:rPr>
        <w:t xml:space="preserve"> Правил присвоения, изменения и аннулирования адресов, утвержденных постановлением Правительства Российской Фед</w:t>
      </w:r>
      <w:r w:rsidR="002C5D3F" w:rsidRPr="00EA1FAC">
        <w:rPr>
          <w:rFonts w:ascii="Times New Roman" w:hAnsi="Times New Roman" w:cs="Times New Roman"/>
          <w:sz w:val="24"/>
          <w:szCs w:val="24"/>
        </w:rPr>
        <w:t>ерации от 19 ноября 2014 г. №</w:t>
      </w:r>
      <w:r w:rsidRPr="00EA1FAC">
        <w:rPr>
          <w:rFonts w:ascii="Times New Roman" w:hAnsi="Times New Roman" w:cs="Times New Roman"/>
          <w:sz w:val="24"/>
          <w:szCs w:val="24"/>
        </w:rPr>
        <w:t xml:space="preserve"> 1221.</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3.6.11. Существующее наименование имеет историческую ценность в соответствии с решением Комитета или элемент улично-дорожной сети, элемент планировочной структуры назван именем выдающейся личности, названием исторического события, исторического факта, группы граждан.</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3.7. В случае отсутствия оснований для отклонения предложения об изменении наименования Комиссия принимает решение о поддержке предложения об изменении наименования, которое фиксируется в протоколе заседания Комиссии.</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3.8. Протокол заседания Комиссии и документы, относящиеся к изменению наименования, в течение 3 рабочих дней со дня проведения заседания направляются Комиссией главе </w:t>
      </w:r>
      <w:r w:rsidR="002C5D3F" w:rsidRPr="00EA1FAC">
        <w:rPr>
          <w:rFonts w:ascii="Times New Roman" w:hAnsi="Times New Roman" w:cs="Times New Roman"/>
          <w:sz w:val="24"/>
          <w:szCs w:val="24"/>
        </w:rPr>
        <w:t>округа</w:t>
      </w:r>
      <w:r w:rsidRPr="00EA1FAC">
        <w:rPr>
          <w:rFonts w:ascii="Times New Roman" w:hAnsi="Times New Roman" w:cs="Times New Roman"/>
          <w:sz w:val="24"/>
          <w:szCs w:val="24"/>
        </w:rPr>
        <w:t xml:space="preserve"> для внесения </w:t>
      </w:r>
      <w:proofErr w:type="gramStart"/>
      <w:r w:rsidRPr="00EA1FAC">
        <w:rPr>
          <w:rFonts w:ascii="Times New Roman" w:hAnsi="Times New Roman" w:cs="Times New Roman"/>
          <w:sz w:val="24"/>
          <w:szCs w:val="24"/>
        </w:rPr>
        <w:t xml:space="preserve">проекта решения </w:t>
      </w:r>
      <w:r w:rsidR="002C5D3F" w:rsidRPr="00EA1FAC">
        <w:rPr>
          <w:rFonts w:ascii="Times New Roman" w:hAnsi="Times New Roman" w:cs="Times New Roman"/>
          <w:sz w:val="24"/>
          <w:szCs w:val="24"/>
        </w:rPr>
        <w:t>Совета депутатов округа</w:t>
      </w:r>
      <w:proofErr w:type="gramEnd"/>
      <w:r w:rsidR="002C5D3F" w:rsidRPr="00EA1FAC">
        <w:rPr>
          <w:rFonts w:ascii="Times New Roman" w:hAnsi="Times New Roman" w:cs="Times New Roman"/>
          <w:sz w:val="24"/>
          <w:szCs w:val="24"/>
        </w:rPr>
        <w:t xml:space="preserve"> </w:t>
      </w:r>
      <w:r w:rsidRPr="00EA1FAC">
        <w:rPr>
          <w:rFonts w:ascii="Times New Roman" w:hAnsi="Times New Roman" w:cs="Times New Roman"/>
          <w:sz w:val="24"/>
          <w:szCs w:val="24"/>
        </w:rPr>
        <w:t xml:space="preserve">об изменении наименования в порядке, установленном Регламентом </w:t>
      </w:r>
      <w:r w:rsidR="002C5D3F"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и проведения общественного обсуждения указанного проекта муниципального правового акта.</w:t>
      </w:r>
    </w:p>
    <w:p w:rsidR="001D2B19" w:rsidRPr="00EA1FAC" w:rsidRDefault="001D2B19" w:rsidP="001D2B19">
      <w:pPr>
        <w:pStyle w:val="ConsPlusNormal"/>
        <w:ind w:firstLine="540"/>
        <w:jc w:val="both"/>
        <w:rPr>
          <w:rFonts w:ascii="Times New Roman" w:hAnsi="Times New Roman" w:cs="Times New Roman"/>
          <w:sz w:val="24"/>
          <w:szCs w:val="24"/>
        </w:rPr>
      </w:pPr>
      <w:proofErr w:type="gramStart"/>
      <w:r w:rsidRPr="00EA1FAC">
        <w:rPr>
          <w:rFonts w:ascii="Times New Roman" w:hAnsi="Times New Roman" w:cs="Times New Roman"/>
          <w:sz w:val="24"/>
          <w:szCs w:val="24"/>
        </w:rPr>
        <w:t xml:space="preserve">При поддержке предложения об изменении наименования и присвоении элементу улично-дорожной сети, элементу планировочной структуры в границах муниципального образования имени выдающейся личности, названия исторического события, исторического факта, группы граждан протокол заседания Комиссии и документы, относящиеся к изменению наименования, в течение 3 рабочих дней со дня проведения заседания направляются Комиссией главе </w:t>
      </w:r>
      <w:r w:rsidR="002C5D3F" w:rsidRPr="00EA1FAC">
        <w:rPr>
          <w:rFonts w:ascii="Times New Roman" w:hAnsi="Times New Roman" w:cs="Times New Roman"/>
          <w:sz w:val="24"/>
          <w:szCs w:val="24"/>
        </w:rPr>
        <w:t>округа</w:t>
      </w:r>
      <w:r w:rsidRPr="00EA1FAC">
        <w:rPr>
          <w:rFonts w:ascii="Times New Roman" w:hAnsi="Times New Roman" w:cs="Times New Roman"/>
          <w:sz w:val="24"/>
          <w:szCs w:val="24"/>
        </w:rPr>
        <w:t xml:space="preserve"> для внесения проекта решения </w:t>
      </w:r>
      <w:r w:rsidR="002C5D3F" w:rsidRPr="00EA1FAC">
        <w:rPr>
          <w:rFonts w:ascii="Times New Roman" w:hAnsi="Times New Roman" w:cs="Times New Roman"/>
          <w:sz w:val="24"/>
          <w:szCs w:val="24"/>
        </w:rPr>
        <w:t xml:space="preserve">Совета депутатов округа </w:t>
      </w:r>
      <w:r w:rsidRPr="00EA1FAC">
        <w:rPr>
          <w:rFonts w:ascii="Times New Roman" w:hAnsi="Times New Roman" w:cs="Times New Roman"/>
          <w:sz w:val="24"/>
          <w:szCs w:val="24"/>
        </w:rPr>
        <w:t>об увековечении памяти</w:t>
      </w:r>
      <w:proofErr w:type="gramEnd"/>
      <w:r w:rsidRPr="00EA1FAC">
        <w:rPr>
          <w:rFonts w:ascii="Times New Roman" w:hAnsi="Times New Roman" w:cs="Times New Roman"/>
          <w:sz w:val="24"/>
          <w:szCs w:val="24"/>
        </w:rPr>
        <w:t xml:space="preserve"> </w:t>
      </w:r>
      <w:proofErr w:type="gramStart"/>
      <w:r w:rsidRPr="00EA1FAC">
        <w:rPr>
          <w:rFonts w:ascii="Times New Roman" w:hAnsi="Times New Roman" w:cs="Times New Roman"/>
          <w:sz w:val="24"/>
          <w:szCs w:val="24"/>
        </w:rPr>
        <w:t xml:space="preserve">и изменении наименования в </w:t>
      </w:r>
      <w:r w:rsidR="002C5D3F" w:rsidRPr="00EA1FAC">
        <w:rPr>
          <w:rFonts w:ascii="Times New Roman" w:hAnsi="Times New Roman" w:cs="Times New Roman"/>
          <w:sz w:val="24"/>
          <w:szCs w:val="24"/>
        </w:rPr>
        <w:t>Совет депутатов округа</w:t>
      </w:r>
      <w:r w:rsidRPr="00EA1FAC">
        <w:rPr>
          <w:rFonts w:ascii="Times New Roman" w:hAnsi="Times New Roman" w:cs="Times New Roman"/>
          <w:sz w:val="24"/>
          <w:szCs w:val="24"/>
        </w:rPr>
        <w:t xml:space="preserve"> в порядке, установленном Регламентом </w:t>
      </w:r>
      <w:r w:rsidR="002C5D3F"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и проведения общественного обсуждения указанного проекта муниципального правового акта.</w:t>
      </w:r>
      <w:proofErr w:type="gramEnd"/>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3.9. </w:t>
      </w:r>
      <w:proofErr w:type="gramStart"/>
      <w:r w:rsidRPr="00EA1FAC">
        <w:rPr>
          <w:rFonts w:ascii="Times New Roman" w:hAnsi="Times New Roman" w:cs="Times New Roman"/>
          <w:sz w:val="24"/>
          <w:szCs w:val="24"/>
        </w:rPr>
        <w:t xml:space="preserve">Глава </w:t>
      </w:r>
      <w:r w:rsidR="002C5D3F" w:rsidRPr="00EA1FAC">
        <w:rPr>
          <w:rFonts w:ascii="Times New Roman" w:hAnsi="Times New Roman" w:cs="Times New Roman"/>
          <w:sz w:val="24"/>
          <w:szCs w:val="24"/>
        </w:rPr>
        <w:t>округа</w:t>
      </w:r>
      <w:r w:rsidRPr="00EA1FAC">
        <w:rPr>
          <w:rFonts w:ascii="Times New Roman" w:hAnsi="Times New Roman" w:cs="Times New Roman"/>
          <w:sz w:val="24"/>
          <w:szCs w:val="24"/>
        </w:rPr>
        <w:t xml:space="preserve"> вносит в </w:t>
      </w:r>
      <w:r w:rsidR="002C5D3F" w:rsidRPr="00EA1FAC">
        <w:rPr>
          <w:rFonts w:ascii="Times New Roman" w:hAnsi="Times New Roman" w:cs="Times New Roman"/>
          <w:sz w:val="24"/>
          <w:szCs w:val="24"/>
        </w:rPr>
        <w:t xml:space="preserve">Совет депутатов округа </w:t>
      </w:r>
      <w:r w:rsidRPr="00EA1FAC">
        <w:rPr>
          <w:rFonts w:ascii="Times New Roman" w:hAnsi="Times New Roman" w:cs="Times New Roman"/>
          <w:sz w:val="24"/>
          <w:szCs w:val="24"/>
        </w:rPr>
        <w:t xml:space="preserve">проект решения </w:t>
      </w:r>
      <w:r w:rsidR="002C5D3F" w:rsidRPr="00EA1FAC">
        <w:rPr>
          <w:rFonts w:ascii="Times New Roman" w:hAnsi="Times New Roman" w:cs="Times New Roman"/>
          <w:sz w:val="24"/>
          <w:szCs w:val="24"/>
        </w:rPr>
        <w:t xml:space="preserve">Совета депутатов округа </w:t>
      </w:r>
      <w:r w:rsidRPr="00EA1FAC">
        <w:rPr>
          <w:rFonts w:ascii="Times New Roman" w:hAnsi="Times New Roman" w:cs="Times New Roman"/>
          <w:sz w:val="24"/>
          <w:szCs w:val="24"/>
        </w:rPr>
        <w:t xml:space="preserve">об изменении наименования (об увековечении памяти и изменении наименования) с приложением документов, предусмотренных Регламентом </w:t>
      </w:r>
      <w:r w:rsidR="002C5D3F"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xml:space="preserve">, протокола заседания Комиссии и протокола общественных обсуждений, содержащего результаты общественных обсуждений, в течение 5 рабочих дней со дня, следующего за днем поступления протокола общественных обсуждений главе </w:t>
      </w:r>
      <w:r w:rsidR="002C5D3F" w:rsidRPr="00EA1FAC">
        <w:rPr>
          <w:rFonts w:ascii="Times New Roman" w:hAnsi="Times New Roman" w:cs="Times New Roman"/>
          <w:sz w:val="24"/>
          <w:szCs w:val="24"/>
        </w:rPr>
        <w:t>округа</w:t>
      </w:r>
      <w:r w:rsidRPr="00EA1FAC">
        <w:rPr>
          <w:rFonts w:ascii="Times New Roman" w:hAnsi="Times New Roman" w:cs="Times New Roman"/>
          <w:sz w:val="24"/>
          <w:szCs w:val="24"/>
        </w:rPr>
        <w:t>.</w:t>
      </w:r>
      <w:proofErr w:type="gramEnd"/>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Title"/>
        <w:jc w:val="center"/>
        <w:outlineLvl w:val="1"/>
        <w:rPr>
          <w:rFonts w:ascii="Times New Roman" w:hAnsi="Times New Roman" w:cs="Times New Roman"/>
          <w:sz w:val="24"/>
          <w:szCs w:val="24"/>
        </w:rPr>
      </w:pPr>
      <w:r w:rsidRPr="00EA1FAC">
        <w:rPr>
          <w:rFonts w:ascii="Times New Roman" w:hAnsi="Times New Roman" w:cs="Times New Roman"/>
          <w:sz w:val="24"/>
          <w:szCs w:val="24"/>
        </w:rPr>
        <w:t xml:space="preserve">Раздел 4. </w:t>
      </w:r>
      <w:r w:rsidR="00633220" w:rsidRPr="00EA1FAC">
        <w:rPr>
          <w:rFonts w:ascii="Times New Roman" w:hAnsi="Times New Roman" w:cs="Times New Roman"/>
          <w:sz w:val="24"/>
          <w:szCs w:val="24"/>
        </w:rPr>
        <w:t>Порядок аннулирования наименований элементов</w:t>
      </w:r>
    </w:p>
    <w:p w:rsidR="001D2B19" w:rsidRPr="00EA1FAC" w:rsidRDefault="00633220" w:rsidP="001D2B19">
      <w:pPr>
        <w:pStyle w:val="ConsPlusTitle"/>
        <w:jc w:val="center"/>
        <w:rPr>
          <w:rFonts w:ascii="Times New Roman" w:hAnsi="Times New Roman" w:cs="Times New Roman"/>
          <w:sz w:val="24"/>
          <w:szCs w:val="24"/>
        </w:rPr>
      </w:pPr>
      <w:r w:rsidRPr="00EA1FAC">
        <w:rPr>
          <w:rFonts w:ascii="Times New Roman" w:hAnsi="Times New Roman" w:cs="Times New Roman"/>
          <w:sz w:val="24"/>
          <w:szCs w:val="24"/>
        </w:rPr>
        <w:t>улично-дорожной сети, наименований элементов планировочной</w:t>
      </w:r>
    </w:p>
    <w:p w:rsidR="001D2B19" w:rsidRPr="00EA1FAC" w:rsidRDefault="00633220" w:rsidP="001D2B19">
      <w:pPr>
        <w:pStyle w:val="ConsPlusTitle"/>
        <w:jc w:val="center"/>
        <w:rPr>
          <w:rFonts w:ascii="Times New Roman" w:hAnsi="Times New Roman" w:cs="Times New Roman"/>
          <w:sz w:val="24"/>
          <w:szCs w:val="24"/>
        </w:rPr>
      </w:pPr>
      <w:r w:rsidRPr="00EA1FAC">
        <w:rPr>
          <w:rFonts w:ascii="Times New Roman" w:hAnsi="Times New Roman" w:cs="Times New Roman"/>
          <w:sz w:val="24"/>
          <w:szCs w:val="24"/>
        </w:rPr>
        <w:t>структуры в границах муниципального образования городской</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4.1. Аннулирование наименований элементов улично-дорожной сети, наименований элементов планировочной структуры в границах муниципального образования (далее - аннулирование наименований) производится в случае прекращения существования элементов улично-дорожной сети, элементов планировочной структуры в границах муниципального образования.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4.2. Внесение инициаторами наименований предложений об аннулировании наименований и их рассмотрение Комиссией производится в порядке, установленном для присвоения наименований, с учетом особенностей, установленных настоящим разделом.</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4.3. Предложение об аннулировании наименования должно содержать:</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lastRenderedPageBreak/>
        <w:t xml:space="preserve">4.3.1. Сведения, предусмотренные </w:t>
      </w:r>
      <w:hyperlink w:anchor="P189" w:tooltip="ПОЛОЖЕНИЕ">
        <w:r w:rsidRPr="00EA1FAC">
          <w:rPr>
            <w:rFonts w:ascii="Times New Roman" w:hAnsi="Times New Roman" w:cs="Times New Roman"/>
            <w:sz w:val="24"/>
            <w:szCs w:val="24"/>
          </w:rPr>
          <w:t>пунктом 2.2</w:t>
        </w:r>
      </w:hyperlink>
      <w:r w:rsidRPr="00EA1FAC">
        <w:rPr>
          <w:rFonts w:ascii="Times New Roman" w:hAnsi="Times New Roman" w:cs="Times New Roman"/>
          <w:sz w:val="24"/>
          <w:szCs w:val="24"/>
        </w:rPr>
        <w:t xml:space="preserve"> Положения, за исключением сведений, предусмотренных </w:t>
      </w:r>
      <w:hyperlink w:anchor="P189" w:tooltip="ПОЛОЖЕНИЕ">
        <w:r w:rsidRPr="00EA1FAC">
          <w:rPr>
            <w:rFonts w:ascii="Times New Roman" w:hAnsi="Times New Roman" w:cs="Times New Roman"/>
            <w:sz w:val="24"/>
            <w:szCs w:val="24"/>
          </w:rPr>
          <w:t>подпунктом 2.2.3</w:t>
        </w:r>
      </w:hyperlink>
      <w:r w:rsidRPr="00EA1FAC">
        <w:rPr>
          <w:rFonts w:ascii="Times New Roman" w:hAnsi="Times New Roman" w:cs="Times New Roman"/>
          <w:sz w:val="24"/>
          <w:szCs w:val="24"/>
        </w:rPr>
        <w:t xml:space="preserve"> Положения.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4.3.2. Наименование элемента улично-дорожной сети, наименование элемента планировочной структуры в границах муниципального образования, наименование которого предлагается аннулировать.</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4.3.3. Причину аннулирования наименования.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4.4. К предложению об аннулировании наименования прилагаются следующие документы:</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4.4.1. Подписной </w:t>
      </w:r>
      <w:hyperlink w:anchor="P268" w:tooltip="Подписной лист">
        <w:r w:rsidRPr="00EA1FAC">
          <w:rPr>
            <w:rFonts w:ascii="Times New Roman" w:hAnsi="Times New Roman" w:cs="Times New Roman"/>
            <w:sz w:val="24"/>
            <w:szCs w:val="24"/>
          </w:rPr>
          <w:t>лист</w:t>
        </w:r>
      </w:hyperlink>
      <w:r w:rsidRPr="00EA1FAC">
        <w:rPr>
          <w:rFonts w:ascii="Times New Roman" w:hAnsi="Times New Roman" w:cs="Times New Roman"/>
          <w:sz w:val="24"/>
          <w:szCs w:val="24"/>
        </w:rPr>
        <w:t xml:space="preserve"> с подписями граждан (в случае подачи предложения инициативной группой граждан) по фо</w:t>
      </w:r>
      <w:r w:rsidR="00633220" w:rsidRPr="00EA1FAC">
        <w:rPr>
          <w:rFonts w:ascii="Times New Roman" w:hAnsi="Times New Roman" w:cs="Times New Roman"/>
          <w:sz w:val="24"/>
          <w:szCs w:val="24"/>
        </w:rPr>
        <w:t xml:space="preserve">рме, установленной приложением </w:t>
      </w:r>
      <w:r w:rsidRPr="00EA1FAC">
        <w:rPr>
          <w:rFonts w:ascii="Times New Roman" w:hAnsi="Times New Roman" w:cs="Times New Roman"/>
          <w:sz w:val="24"/>
          <w:szCs w:val="24"/>
        </w:rPr>
        <w:t xml:space="preserve"> 2 к Положению.</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4.4.2. План-схема места, на котором располагался элемент улично-дорожной сети или элемент планировочной структуры (в произвольной форме).</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4.4.3. Документы, подтверждающие факт прекращения существования элемента улично-дорожной сети, элемента планировочной структуры в границах муниципального образования.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4.4.4. Согласия на обработку персональных данных граждан (в случае подачи предложения инициативной группой граждан), оформленные в соответствии с Федеральным </w:t>
      </w:r>
      <w:hyperlink r:id="rId19" w:tooltip="Федеральный закон от 27.07.2006 N 152-ФЗ (ред. от 24.06.2025) &quot;О персональных данных&quot; {КонсультантПлюс}">
        <w:r w:rsidRPr="00EA1FAC">
          <w:rPr>
            <w:rFonts w:ascii="Times New Roman" w:hAnsi="Times New Roman" w:cs="Times New Roman"/>
            <w:sz w:val="24"/>
            <w:szCs w:val="24"/>
          </w:rPr>
          <w:t>законом</w:t>
        </w:r>
      </w:hyperlink>
      <w:r w:rsidR="00633220" w:rsidRPr="00EA1FAC">
        <w:rPr>
          <w:rFonts w:ascii="Times New Roman" w:hAnsi="Times New Roman" w:cs="Times New Roman"/>
          <w:sz w:val="24"/>
          <w:szCs w:val="24"/>
        </w:rPr>
        <w:t xml:space="preserve"> от 27 июля 2006 года №</w:t>
      </w:r>
      <w:r w:rsidRPr="00EA1FAC">
        <w:rPr>
          <w:rFonts w:ascii="Times New Roman" w:hAnsi="Times New Roman" w:cs="Times New Roman"/>
          <w:sz w:val="24"/>
          <w:szCs w:val="24"/>
        </w:rPr>
        <w:t xml:space="preserve"> 152-ФЗ "О персональных данных".</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4.5. Основаниями для отклонения предложения об аннулировании наименования являются: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4.5.1. Лица или орган, обратившиеся в Комиссию, не относятся к лицам и органам, уполномоченным на обращение с предложением об аннулировании наименования, перечисленным в </w:t>
      </w:r>
      <w:hyperlink w:anchor="P189" w:tooltip="ПОЛОЖЕНИЕ">
        <w:r w:rsidRPr="00EA1FAC">
          <w:rPr>
            <w:rFonts w:ascii="Times New Roman" w:hAnsi="Times New Roman" w:cs="Times New Roman"/>
            <w:sz w:val="24"/>
            <w:szCs w:val="24"/>
          </w:rPr>
          <w:t>пункте 1.8</w:t>
        </w:r>
      </w:hyperlink>
      <w:r w:rsidRPr="00EA1FAC">
        <w:rPr>
          <w:rFonts w:ascii="Times New Roman" w:hAnsi="Times New Roman" w:cs="Times New Roman"/>
          <w:sz w:val="24"/>
          <w:szCs w:val="24"/>
        </w:rPr>
        <w:t xml:space="preserve"> Положения.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 xml:space="preserve">4.5.2. Объект, в отношении которого поступило предложение об аннулировании наименования, не относится к элементам улично-дорожной сети, элементам планировочной структуры в границах муниципального образования, перечисленным в </w:t>
      </w:r>
      <w:hyperlink w:anchor="P200" w:tooltip="1.3. Комиссия должна состоять не менее чем из 19 человек.">
        <w:r w:rsidRPr="00EA1FAC">
          <w:rPr>
            <w:rFonts w:ascii="Times New Roman" w:hAnsi="Times New Roman" w:cs="Times New Roman"/>
            <w:sz w:val="24"/>
            <w:szCs w:val="24"/>
          </w:rPr>
          <w:t>пунктах 1.3</w:t>
        </w:r>
      </w:hyperlink>
      <w:r w:rsidRPr="00EA1FAC">
        <w:rPr>
          <w:rFonts w:ascii="Times New Roman" w:hAnsi="Times New Roman" w:cs="Times New Roman"/>
          <w:sz w:val="24"/>
          <w:szCs w:val="24"/>
        </w:rPr>
        <w:t xml:space="preserve">, </w:t>
      </w:r>
      <w:hyperlink w:anchor="P203" w:tooltip="1.4. В своей деятельности Комиссия руководствуется Конституцией Российской Федерации, законодательством Российской Федерации, законодательством Нижегородской области, муниципальными правовыми актами.">
        <w:r w:rsidRPr="00EA1FAC">
          <w:rPr>
            <w:rFonts w:ascii="Times New Roman" w:hAnsi="Times New Roman" w:cs="Times New Roman"/>
            <w:sz w:val="24"/>
            <w:szCs w:val="24"/>
          </w:rPr>
          <w:t>1.4</w:t>
        </w:r>
      </w:hyperlink>
      <w:r w:rsidRPr="00EA1FAC">
        <w:rPr>
          <w:rFonts w:ascii="Times New Roman" w:hAnsi="Times New Roman" w:cs="Times New Roman"/>
          <w:sz w:val="24"/>
          <w:szCs w:val="24"/>
        </w:rPr>
        <w:t xml:space="preserve"> Положения.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4.5.3. Элемент улично-дорожной сети, элемент планировочной структуры находится за пределами границ муниципального образования.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4.5.4. В документах, представленных инициатором наименования, содержатся недостоверные сведения.</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Normal"/>
        <w:rPr>
          <w:rFonts w:ascii="Times New Roman" w:hAnsi="Times New Roman" w:cs="Times New Roman"/>
          <w:sz w:val="24"/>
          <w:szCs w:val="24"/>
        </w:rPr>
      </w:pPr>
    </w:p>
    <w:p w:rsidR="001D2B19" w:rsidRDefault="001D2B19"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Pr="00EA1FAC" w:rsidRDefault="00EA1FAC" w:rsidP="001D2B19">
      <w:pPr>
        <w:pStyle w:val="ConsPlusNormal"/>
        <w:rPr>
          <w:rFonts w:ascii="Times New Roman" w:hAnsi="Times New Roman" w:cs="Times New Roman"/>
          <w:sz w:val="24"/>
          <w:szCs w:val="24"/>
        </w:rPr>
      </w:pP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Normal"/>
        <w:rPr>
          <w:rFonts w:ascii="Times New Roman" w:hAnsi="Times New Roman" w:cs="Times New Roman"/>
          <w:sz w:val="24"/>
          <w:szCs w:val="24"/>
        </w:rPr>
      </w:pPr>
    </w:p>
    <w:p w:rsidR="001D2B19" w:rsidRPr="00EA1FAC" w:rsidRDefault="00633220" w:rsidP="00FA0096">
      <w:pPr>
        <w:pStyle w:val="ConsPlusNormal"/>
        <w:spacing w:line="360" w:lineRule="auto"/>
        <w:jc w:val="right"/>
        <w:outlineLvl w:val="1"/>
        <w:rPr>
          <w:rFonts w:ascii="Times New Roman" w:hAnsi="Times New Roman" w:cs="Times New Roman"/>
          <w:sz w:val="24"/>
          <w:szCs w:val="24"/>
        </w:rPr>
      </w:pPr>
      <w:r w:rsidRPr="00EA1FAC">
        <w:rPr>
          <w:rFonts w:ascii="Times New Roman" w:hAnsi="Times New Roman" w:cs="Times New Roman"/>
          <w:sz w:val="24"/>
          <w:szCs w:val="24"/>
        </w:rPr>
        <w:lastRenderedPageBreak/>
        <w:t xml:space="preserve">Приложение </w:t>
      </w:r>
      <w:r w:rsidR="001D2B19" w:rsidRPr="00EA1FAC">
        <w:rPr>
          <w:rFonts w:ascii="Times New Roman" w:hAnsi="Times New Roman" w:cs="Times New Roman"/>
          <w:sz w:val="24"/>
          <w:szCs w:val="24"/>
        </w:rPr>
        <w:t xml:space="preserve"> 1</w:t>
      </w:r>
    </w:p>
    <w:p w:rsidR="001D2B19" w:rsidRPr="00EA1FAC" w:rsidRDefault="001D2B19" w:rsidP="001D2B19">
      <w:pPr>
        <w:pStyle w:val="ConsPlusNormal"/>
        <w:jc w:val="right"/>
        <w:rPr>
          <w:rFonts w:ascii="Times New Roman" w:hAnsi="Times New Roman" w:cs="Times New Roman"/>
          <w:sz w:val="24"/>
          <w:szCs w:val="24"/>
        </w:rPr>
      </w:pPr>
      <w:r w:rsidRPr="00EA1FAC">
        <w:rPr>
          <w:rFonts w:ascii="Times New Roman" w:hAnsi="Times New Roman" w:cs="Times New Roman"/>
          <w:sz w:val="24"/>
          <w:szCs w:val="24"/>
        </w:rPr>
        <w:t>к Положению о присвоении наименований элементам</w:t>
      </w:r>
    </w:p>
    <w:p w:rsidR="001D2B19" w:rsidRPr="00EA1FAC" w:rsidRDefault="001D2B19" w:rsidP="001D2B19">
      <w:pPr>
        <w:pStyle w:val="ConsPlusNormal"/>
        <w:jc w:val="right"/>
        <w:rPr>
          <w:rFonts w:ascii="Times New Roman" w:hAnsi="Times New Roman" w:cs="Times New Roman"/>
          <w:sz w:val="24"/>
          <w:szCs w:val="24"/>
        </w:rPr>
      </w:pPr>
      <w:r w:rsidRPr="00EA1FAC">
        <w:rPr>
          <w:rFonts w:ascii="Times New Roman" w:hAnsi="Times New Roman" w:cs="Times New Roman"/>
          <w:sz w:val="24"/>
          <w:szCs w:val="24"/>
        </w:rPr>
        <w:t>улично-дорожной сети, наименований элементам планировочной</w:t>
      </w:r>
    </w:p>
    <w:p w:rsidR="00FA0096" w:rsidRPr="00EA1FAC" w:rsidRDefault="001D2B19" w:rsidP="00FA0096">
      <w:pPr>
        <w:pStyle w:val="ConsPlusNormal"/>
        <w:jc w:val="right"/>
        <w:rPr>
          <w:rFonts w:ascii="Times New Roman" w:hAnsi="Times New Roman" w:cs="Times New Roman"/>
          <w:sz w:val="24"/>
          <w:szCs w:val="24"/>
        </w:rPr>
      </w:pPr>
      <w:r w:rsidRPr="00EA1FAC">
        <w:rPr>
          <w:rFonts w:ascii="Times New Roman" w:hAnsi="Times New Roman" w:cs="Times New Roman"/>
          <w:sz w:val="24"/>
          <w:szCs w:val="24"/>
        </w:rPr>
        <w:t xml:space="preserve">структуры в границах муниципального образования </w:t>
      </w:r>
    </w:p>
    <w:p w:rsidR="00FA0096" w:rsidRPr="00EA1FAC" w:rsidRDefault="00FA0096" w:rsidP="00FA0096">
      <w:pPr>
        <w:pStyle w:val="ConsPlusNormal"/>
        <w:jc w:val="right"/>
        <w:rPr>
          <w:rFonts w:ascii="Times New Roman" w:hAnsi="Times New Roman" w:cs="Times New Roman"/>
          <w:sz w:val="24"/>
          <w:szCs w:val="24"/>
        </w:rPr>
      </w:pPr>
      <w:proofErr w:type="spellStart"/>
      <w:r w:rsidRPr="00EA1FAC">
        <w:rPr>
          <w:rFonts w:ascii="Times New Roman" w:hAnsi="Times New Roman" w:cs="Times New Roman"/>
          <w:sz w:val="24"/>
          <w:szCs w:val="24"/>
        </w:rPr>
        <w:t>Ардатовский</w:t>
      </w:r>
      <w:proofErr w:type="spellEnd"/>
      <w:r w:rsidRPr="00EA1FAC">
        <w:rPr>
          <w:rFonts w:ascii="Times New Roman" w:hAnsi="Times New Roman" w:cs="Times New Roman"/>
          <w:sz w:val="24"/>
          <w:szCs w:val="24"/>
        </w:rPr>
        <w:t xml:space="preserve"> муниципальный округ Нижегородской области</w:t>
      </w:r>
      <w:r w:rsidR="001D2B19" w:rsidRPr="00EA1FAC">
        <w:rPr>
          <w:rFonts w:ascii="Times New Roman" w:hAnsi="Times New Roman" w:cs="Times New Roman"/>
          <w:sz w:val="24"/>
          <w:szCs w:val="24"/>
        </w:rPr>
        <w:t xml:space="preserve">, </w:t>
      </w:r>
    </w:p>
    <w:p w:rsidR="001D2B19" w:rsidRPr="00EA1FAC" w:rsidRDefault="001D2B19" w:rsidP="00FA0096">
      <w:pPr>
        <w:pStyle w:val="ConsPlusNormal"/>
        <w:jc w:val="right"/>
        <w:rPr>
          <w:rFonts w:ascii="Times New Roman" w:hAnsi="Times New Roman" w:cs="Times New Roman"/>
          <w:sz w:val="24"/>
          <w:szCs w:val="24"/>
        </w:rPr>
      </w:pPr>
      <w:proofErr w:type="gramStart"/>
      <w:r w:rsidRPr="00EA1FAC">
        <w:rPr>
          <w:rFonts w:ascii="Times New Roman" w:hAnsi="Times New Roman" w:cs="Times New Roman"/>
          <w:sz w:val="24"/>
          <w:szCs w:val="24"/>
        </w:rPr>
        <w:t>изменении</w:t>
      </w:r>
      <w:proofErr w:type="gramEnd"/>
      <w:r w:rsidRPr="00EA1FAC">
        <w:rPr>
          <w:rFonts w:ascii="Times New Roman" w:hAnsi="Times New Roman" w:cs="Times New Roman"/>
          <w:sz w:val="24"/>
          <w:szCs w:val="24"/>
        </w:rPr>
        <w:t>,</w:t>
      </w:r>
      <w:r w:rsidR="00FA0096" w:rsidRPr="00EA1FAC">
        <w:rPr>
          <w:rFonts w:ascii="Times New Roman" w:hAnsi="Times New Roman" w:cs="Times New Roman"/>
          <w:sz w:val="24"/>
          <w:szCs w:val="24"/>
        </w:rPr>
        <w:t xml:space="preserve"> </w:t>
      </w:r>
      <w:r w:rsidRPr="00EA1FAC">
        <w:rPr>
          <w:rFonts w:ascii="Times New Roman" w:hAnsi="Times New Roman" w:cs="Times New Roman"/>
          <w:sz w:val="24"/>
          <w:szCs w:val="24"/>
        </w:rPr>
        <w:t>аннулировании таких наименований</w:t>
      </w:r>
    </w:p>
    <w:p w:rsidR="001D2B19" w:rsidRPr="00EA1FAC" w:rsidRDefault="001D2B19" w:rsidP="001D2B19">
      <w:pPr>
        <w:pStyle w:val="ConsPlusNormal"/>
        <w:rPr>
          <w:rFonts w:ascii="Times New Roman" w:hAnsi="Times New Roman" w:cs="Times New Roman"/>
          <w:sz w:val="24"/>
          <w:szCs w:val="24"/>
        </w:rPr>
      </w:pPr>
    </w:p>
    <w:p w:rsidR="001D2B19" w:rsidRPr="00EA1FAC" w:rsidRDefault="00FA0096" w:rsidP="001D2B19">
      <w:pPr>
        <w:pStyle w:val="ConsPlusTitle"/>
        <w:jc w:val="center"/>
        <w:rPr>
          <w:rFonts w:ascii="Times New Roman" w:hAnsi="Times New Roman" w:cs="Times New Roman"/>
          <w:sz w:val="24"/>
          <w:szCs w:val="24"/>
        </w:rPr>
      </w:pPr>
      <w:bookmarkStart w:id="2" w:name="P189"/>
      <w:bookmarkEnd w:id="2"/>
      <w:r w:rsidRPr="00EA1FAC">
        <w:rPr>
          <w:rFonts w:ascii="Times New Roman" w:hAnsi="Times New Roman" w:cs="Times New Roman"/>
          <w:sz w:val="24"/>
          <w:szCs w:val="24"/>
        </w:rPr>
        <w:t>Положение</w:t>
      </w:r>
    </w:p>
    <w:p w:rsidR="001D2B19" w:rsidRPr="00EA1FAC" w:rsidRDefault="00FA0096" w:rsidP="001D2B19">
      <w:pPr>
        <w:pStyle w:val="ConsPlusTitle"/>
        <w:jc w:val="center"/>
        <w:rPr>
          <w:rFonts w:ascii="Times New Roman" w:hAnsi="Times New Roman" w:cs="Times New Roman"/>
          <w:sz w:val="24"/>
          <w:szCs w:val="24"/>
        </w:rPr>
      </w:pPr>
      <w:r w:rsidRPr="00EA1FAC">
        <w:rPr>
          <w:rFonts w:ascii="Times New Roman" w:hAnsi="Times New Roman" w:cs="Times New Roman"/>
          <w:sz w:val="24"/>
          <w:szCs w:val="24"/>
        </w:rPr>
        <w:t>о комиссии по рассмотрению предложений о присвоении</w:t>
      </w:r>
    </w:p>
    <w:p w:rsidR="001D2B19" w:rsidRPr="00EA1FAC" w:rsidRDefault="00FA0096" w:rsidP="001D2B19">
      <w:pPr>
        <w:pStyle w:val="ConsPlusTitle"/>
        <w:jc w:val="center"/>
        <w:rPr>
          <w:rFonts w:ascii="Times New Roman" w:hAnsi="Times New Roman" w:cs="Times New Roman"/>
          <w:sz w:val="24"/>
          <w:szCs w:val="24"/>
        </w:rPr>
      </w:pPr>
      <w:r w:rsidRPr="00EA1FAC">
        <w:rPr>
          <w:rFonts w:ascii="Times New Roman" w:hAnsi="Times New Roman" w:cs="Times New Roman"/>
          <w:sz w:val="24"/>
          <w:szCs w:val="24"/>
        </w:rPr>
        <w:t>наименований элементам улично-дорожной сети, наименований</w:t>
      </w:r>
    </w:p>
    <w:p w:rsidR="001D2B19" w:rsidRPr="00EA1FAC" w:rsidRDefault="00FA0096" w:rsidP="001D2B19">
      <w:pPr>
        <w:pStyle w:val="ConsPlusTitle"/>
        <w:jc w:val="center"/>
        <w:rPr>
          <w:rFonts w:ascii="Times New Roman" w:hAnsi="Times New Roman" w:cs="Times New Roman"/>
          <w:sz w:val="24"/>
          <w:szCs w:val="24"/>
        </w:rPr>
      </w:pPr>
      <w:r w:rsidRPr="00EA1FAC">
        <w:rPr>
          <w:rFonts w:ascii="Times New Roman" w:hAnsi="Times New Roman" w:cs="Times New Roman"/>
          <w:sz w:val="24"/>
          <w:szCs w:val="24"/>
        </w:rPr>
        <w:t xml:space="preserve">элементам планировочной структуры в границах </w:t>
      </w:r>
      <w:proofErr w:type="gramStart"/>
      <w:r w:rsidRPr="00EA1FAC">
        <w:rPr>
          <w:rFonts w:ascii="Times New Roman" w:hAnsi="Times New Roman" w:cs="Times New Roman"/>
          <w:sz w:val="24"/>
          <w:szCs w:val="24"/>
        </w:rPr>
        <w:t>муниципального</w:t>
      </w:r>
      <w:proofErr w:type="gramEnd"/>
    </w:p>
    <w:p w:rsidR="001D2B19" w:rsidRPr="00EA1FAC" w:rsidRDefault="00FA0096" w:rsidP="001D2B19">
      <w:pPr>
        <w:pStyle w:val="ConsPlusTitle"/>
        <w:jc w:val="center"/>
        <w:rPr>
          <w:rFonts w:ascii="Times New Roman" w:hAnsi="Times New Roman" w:cs="Times New Roman"/>
          <w:sz w:val="24"/>
          <w:szCs w:val="24"/>
        </w:rPr>
      </w:pPr>
      <w:r w:rsidRPr="00EA1FAC">
        <w:rPr>
          <w:rFonts w:ascii="Times New Roman" w:hAnsi="Times New Roman" w:cs="Times New Roman"/>
          <w:sz w:val="24"/>
          <w:szCs w:val="24"/>
        </w:rPr>
        <w:t xml:space="preserve">образования </w:t>
      </w:r>
      <w:proofErr w:type="spellStart"/>
      <w:r w:rsidRPr="00EA1FAC">
        <w:rPr>
          <w:rFonts w:ascii="Times New Roman" w:hAnsi="Times New Roman" w:cs="Times New Roman"/>
          <w:sz w:val="24"/>
          <w:szCs w:val="24"/>
        </w:rPr>
        <w:t>Ардатовский</w:t>
      </w:r>
      <w:proofErr w:type="spellEnd"/>
      <w:r w:rsidRPr="00EA1FAC">
        <w:rPr>
          <w:rFonts w:ascii="Times New Roman" w:hAnsi="Times New Roman" w:cs="Times New Roman"/>
          <w:sz w:val="24"/>
          <w:szCs w:val="24"/>
        </w:rPr>
        <w:t xml:space="preserve"> муниципальный округ Нижегородской области,</w:t>
      </w:r>
    </w:p>
    <w:p w:rsidR="001D2B19" w:rsidRPr="00EA1FAC" w:rsidRDefault="00FA0096" w:rsidP="001D2B19">
      <w:pPr>
        <w:pStyle w:val="ConsPlusTitle"/>
        <w:jc w:val="center"/>
        <w:rPr>
          <w:rFonts w:ascii="Times New Roman" w:hAnsi="Times New Roman" w:cs="Times New Roman"/>
          <w:sz w:val="24"/>
          <w:szCs w:val="24"/>
        </w:rPr>
      </w:pPr>
      <w:proofErr w:type="gramStart"/>
      <w:r w:rsidRPr="00EA1FAC">
        <w:rPr>
          <w:rFonts w:ascii="Times New Roman" w:hAnsi="Times New Roman" w:cs="Times New Roman"/>
          <w:sz w:val="24"/>
          <w:szCs w:val="24"/>
        </w:rPr>
        <w:t>изменении</w:t>
      </w:r>
      <w:proofErr w:type="gramEnd"/>
      <w:r w:rsidRPr="00EA1FAC">
        <w:rPr>
          <w:rFonts w:ascii="Times New Roman" w:hAnsi="Times New Roman" w:cs="Times New Roman"/>
          <w:sz w:val="24"/>
          <w:szCs w:val="24"/>
        </w:rPr>
        <w:t>, аннулировании таких наименований</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Title"/>
        <w:jc w:val="center"/>
        <w:outlineLvl w:val="2"/>
        <w:rPr>
          <w:rFonts w:ascii="Times New Roman" w:hAnsi="Times New Roman" w:cs="Times New Roman"/>
          <w:sz w:val="24"/>
          <w:szCs w:val="24"/>
        </w:rPr>
      </w:pPr>
      <w:r w:rsidRPr="00EA1FAC">
        <w:rPr>
          <w:rFonts w:ascii="Times New Roman" w:hAnsi="Times New Roman" w:cs="Times New Roman"/>
          <w:sz w:val="24"/>
          <w:szCs w:val="24"/>
        </w:rPr>
        <w:t>1. Общие положения</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1.1. </w:t>
      </w:r>
      <w:proofErr w:type="gramStart"/>
      <w:r w:rsidRPr="00EA1FAC">
        <w:rPr>
          <w:rFonts w:ascii="Times New Roman" w:hAnsi="Times New Roman" w:cs="Times New Roman"/>
          <w:sz w:val="24"/>
          <w:szCs w:val="24"/>
        </w:rPr>
        <w:t xml:space="preserve">Положение о комиссии по рассмотрению предложений о присвоении наименований элементам улично-дорожной сети, наименований элементам планировочной структуры в границах муниципального образования </w:t>
      </w:r>
      <w:proofErr w:type="spellStart"/>
      <w:r w:rsidRPr="00EA1FAC">
        <w:rPr>
          <w:rFonts w:ascii="Times New Roman" w:hAnsi="Times New Roman" w:cs="Times New Roman"/>
          <w:sz w:val="24"/>
          <w:szCs w:val="24"/>
        </w:rPr>
        <w:t>Ардатовский</w:t>
      </w:r>
      <w:proofErr w:type="spellEnd"/>
      <w:r w:rsidRPr="00EA1FAC">
        <w:rPr>
          <w:rFonts w:ascii="Times New Roman" w:hAnsi="Times New Roman" w:cs="Times New Roman"/>
          <w:sz w:val="24"/>
          <w:szCs w:val="24"/>
        </w:rPr>
        <w:t xml:space="preserve"> муниципальный округ Нижегородской области, изменении, аннулировании таких наименований (далее - Положение) определяет задачи, функции, права, организацию деятельности комиссии по рассмотрению предложений о присвоении наименований элементам улично-дорожной сети, наименований элементам планировочной структуры в границах муниципального образования </w:t>
      </w:r>
      <w:proofErr w:type="spellStart"/>
      <w:r w:rsidRPr="00EA1FAC">
        <w:rPr>
          <w:rFonts w:ascii="Times New Roman" w:hAnsi="Times New Roman" w:cs="Times New Roman"/>
          <w:sz w:val="24"/>
          <w:szCs w:val="24"/>
        </w:rPr>
        <w:t>Ардатовский</w:t>
      </w:r>
      <w:proofErr w:type="spellEnd"/>
      <w:r w:rsidRPr="00EA1FAC">
        <w:rPr>
          <w:rFonts w:ascii="Times New Roman" w:hAnsi="Times New Roman" w:cs="Times New Roman"/>
          <w:sz w:val="24"/>
          <w:szCs w:val="24"/>
        </w:rPr>
        <w:t xml:space="preserve"> муниципальный округ Нижегородской области</w:t>
      </w:r>
      <w:proofErr w:type="gramEnd"/>
      <w:r w:rsidRPr="00EA1FAC">
        <w:rPr>
          <w:rFonts w:ascii="Times New Roman" w:hAnsi="Times New Roman" w:cs="Times New Roman"/>
          <w:sz w:val="24"/>
          <w:szCs w:val="24"/>
        </w:rPr>
        <w:t xml:space="preserve">, </w:t>
      </w:r>
      <w:proofErr w:type="gramStart"/>
      <w:r w:rsidRPr="00EA1FAC">
        <w:rPr>
          <w:rFonts w:ascii="Times New Roman" w:hAnsi="Times New Roman" w:cs="Times New Roman"/>
          <w:sz w:val="24"/>
          <w:szCs w:val="24"/>
        </w:rPr>
        <w:t>изменении</w:t>
      </w:r>
      <w:proofErr w:type="gramEnd"/>
      <w:r w:rsidRPr="00EA1FAC">
        <w:rPr>
          <w:rFonts w:ascii="Times New Roman" w:hAnsi="Times New Roman" w:cs="Times New Roman"/>
          <w:sz w:val="24"/>
          <w:szCs w:val="24"/>
        </w:rPr>
        <w:t>, аннулировании таких наименований (далее - Комиссия).</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1.2. Комиссия является постоянно действующим коллегиальным органом, образованным в целях рассмотрения предложений о присвоении наименований элементам улично-дорожной сети, наименований элементам планировочной структуры в границах муниципального образования </w:t>
      </w:r>
      <w:proofErr w:type="spellStart"/>
      <w:r w:rsidRPr="00EA1FAC">
        <w:rPr>
          <w:rFonts w:ascii="Times New Roman" w:hAnsi="Times New Roman" w:cs="Times New Roman"/>
          <w:sz w:val="24"/>
          <w:szCs w:val="24"/>
        </w:rPr>
        <w:t>Ардатовский</w:t>
      </w:r>
      <w:proofErr w:type="spellEnd"/>
      <w:r w:rsidRPr="00EA1FAC">
        <w:rPr>
          <w:rFonts w:ascii="Times New Roman" w:hAnsi="Times New Roman" w:cs="Times New Roman"/>
          <w:sz w:val="24"/>
          <w:szCs w:val="24"/>
        </w:rPr>
        <w:t xml:space="preserve"> муниципальный округ Нижегородской области</w:t>
      </w:r>
      <w:r w:rsidR="00FA0096" w:rsidRPr="00EA1FAC">
        <w:rPr>
          <w:rFonts w:ascii="Times New Roman" w:hAnsi="Times New Roman" w:cs="Times New Roman"/>
          <w:sz w:val="24"/>
          <w:szCs w:val="24"/>
        </w:rPr>
        <w:t xml:space="preserve"> (далее – муниципальное образование</w:t>
      </w:r>
      <w:r w:rsidR="005D2DC0" w:rsidRPr="00EA1FAC">
        <w:rPr>
          <w:rFonts w:ascii="Times New Roman" w:hAnsi="Times New Roman" w:cs="Times New Roman"/>
          <w:sz w:val="24"/>
          <w:szCs w:val="24"/>
        </w:rPr>
        <w:t>, округ</w:t>
      </w:r>
      <w:r w:rsidR="00FA0096" w:rsidRPr="00EA1FAC">
        <w:rPr>
          <w:rFonts w:ascii="Times New Roman" w:hAnsi="Times New Roman" w:cs="Times New Roman"/>
          <w:sz w:val="24"/>
          <w:szCs w:val="24"/>
        </w:rPr>
        <w:t>)</w:t>
      </w:r>
      <w:r w:rsidRPr="00EA1FAC">
        <w:rPr>
          <w:rFonts w:ascii="Times New Roman" w:hAnsi="Times New Roman" w:cs="Times New Roman"/>
          <w:sz w:val="24"/>
          <w:szCs w:val="24"/>
        </w:rPr>
        <w:t>, изменении, аннулировании таких наименований.</w:t>
      </w:r>
    </w:p>
    <w:p w:rsidR="001D2B19" w:rsidRPr="00EA1FAC" w:rsidRDefault="001D2B19" w:rsidP="00FA0096">
      <w:pPr>
        <w:pStyle w:val="ConsPlusNormal"/>
        <w:ind w:firstLine="709"/>
        <w:jc w:val="both"/>
        <w:rPr>
          <w:rFonts w:ascii="Times New Roman" w:hAnsi="Times New Roman" w:cs="Times New Roman"/>
          <w:sz w:val="24"/>
          <w:szCs w:val="24"/>
        </w:rPr>
      </w:pPr>
      <w:bookmarkStart w:id="3" w:name="P200"/>
      <w:bookmarkEnd w:id="3"/>
      <w:r w:rsidRPr="00EA1FAC">
        <w:rPr>
          <w:rFonts w:ascii="Times New Roman" w:hAnsi="Times New Roman" w:cs="Times New Roman"/>
          <w:sz w:val="24"/>
          <w:szCs w:val="24"/>
        </w:rPr>
        <w:t>1.3. Комиссия должна состоять не менее ч</w:t>
      </w:r>
      <w:r w:rsidR="00FA0096" w:rsidRPr="00EA1FAC">
        <w:rPr>
          <w:rFonts w:ascii="Times New Roman" w:hAnsi="Times New Roman" w:cs="Times New Roman"/>
          <w:sz w:val="24"/>
          <w:szCs w:val="24"/>
        </w:rPr>
        <w:t>ем из 9</w:t>
      </w:r>
      <w:r w:rsidRPr="00EA1FAC">
        <w:rPr>
          <w:rFonts w:ascii="Times New Roman" w:hAnsi="Times New Roman" w:cs="Times New Roman"/>
          <w:sz w:val="24"/>
          <w:szCs w:val="24"/>
        </w:rPr>
        <w:t xml:space="preserve"> человек.</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В состав Комиссии входят глава </w:t>
      </w:r>
      <w:r w:rsidR="00FA0096" w:rsidRPr="00EA1FAC">
        <w:rPr>
          <w:rFonts w:ascii="Times New Roman" w:hAnsi="Times New Roman" w:cs="Times New Roman"/>
          <w:sz w:val="24"/>
          <w:szCs w:val="24"/>
        </w:rPr>
        <w:t>муниципального образования</w:t>
      </w:r>
      <w:r w:rsidRPr="00EA1FAC">
        <w:rPr>
          <w:rFonts w:ascii="Times New Roman" w:hAnsi="Times New Roman" w:cs="Times New Roman"/>
          <w:sz w:val="24"/>
          <w:szCs w:val="24"/>
        </w:rPr>
        <w:t xml:space="preserve">, депутаты </w:t>
      </w:r>
      <w:r w:rsidR="00FA0096"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xml:space="preserve">, представители территориальных и отраслевых (функциональных) органов администрации </w:t>
      </w:r>
      <w:r w:rsidR="005D2DC0" w:rsidRPr="00EA1FAC">
        <w:rPr>
          <w:rFonts w:ascii="Times New Roman" w:hAnsi="Times New Roman" w:cs="Times New Roman"/>
          <w:sz w:val="24"/>
          <w:szCs w:val="24"/>
        </w:rPr>
        <w:t>округа</w:t>
      </w:r>
      <w:r w:rsidRPr="00EA1FAC">
        <w:rPr>
          <w:rFonts w:ascii="Times New Roman" w:hAnsi="Times New Roman" w:cs="Times New Roman"/>
          <w:sz w:val="24"/>
          <w:szCs w:val="24"/>
        </w:rPr>
        <w:t>, представители муниципальных учреждений муниципального образования.</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Состав Комиссии утверждается правовым актом администрации </w:t>
      </w:r>
      <w:r w:rsidR="005D2DC0" w:rsidRPr="00EA1FAC">
        <w:rPr>
          <w:rFonts w:ascii="Times New Roman" w:hAnsi="Times New Roman" w:cs="Times New Roman"/>
          <w:sz w:val="24"/>
          <w:szCs w:val="24"/>
        </w:rPr>
        <w:t>округа</w:t>
      </w:r>
      <w:r w:rsidRPr="00EA1FAC">
        <w:rPr>
          <w:rFonts w:ascii="Times New Roman" w:hAnsi="Times New Roman" w:cs="Times New Roman"/>
          <w:sz w:val="24"/>
          <w:szCs w:val="24"/>
        </w:rPr>
        <w:t>.</w:t>
      </w:r>
    </w:p>
    <w:p w:rsidR="001D2B19" w:rsidRPr="00EA1FAC" w:rsidRDefault="001D2B19" w:rsidP="00FA0096">
      <w:pPr>
        <w:pStyle w:val="ConsPlusNormal"/>
        <w:ind w:firstLine="709"/>
        <w:jc w:val="both"/>
        <w:rPr>
          <w:rFonts w:ascii="Times New Roman" w:hAnsi="Times New Roman" w:cs="Times New Roman"/>
          <w:sz w:val="24"/>
          <w:szCs w:val="24"/>
        </w:rPr>
      </w:pPr>
      <w:bookmarkStart w:id="4" w:name="P203"/>
      <w:bookmarkEnd w:id="4"/>
      <w:r w:rsidRPr="00EA1FAC">
        <w:rPr>
          <w:rFonts w:ascii="Times New Roman" w:hAnsi="Times New Roman" w:cs="Times New Roman"/>
          <w:sz w:val="24"/>
          <w:szCs w:val="24"/>
        </w:rPr>
        <w:t xml:space="preserve">1.4. В своей деятельности Комиссия руководствуется </w:t>
      </w:r>
      <w:hyperlink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A1FAC">
          <w:rPr>
            <w:rFonts w:ascii="Times New Roman" w:hAnsi="Times New Roman" w:cs="Times New Roman"/>
            <w:sz w:val="24"/>
            <w:szCs w:val="24"/>
          </w:rPr>
          <w:t>Конституцией</w:t>
        </w:r>
      </w:hyperlink>
      <w:r w:rsidRPr="00EA1FAC">
        <w:rPr>
          <w:rFonts w:ascii="Times New Roman" w:hAnsi="Times New Roman" w:cs="Times New Roman"/>
          <w:sz w:val="24"/>
          <w:szCs w:val="24"/>
        </w:rPr>
        <w:t xml:space="preserve"> Российской Федерации, законодательством Российской Федерации, законодательством Нижегородской области, муниципальными правовыми актами.</w:t>
      </w:r>
    </w:p>
    <w:p w:rsidR="001D2B19" w:rsidRPr="00EA1FAC" w:rsidRDefault="001D2B19" w:rsidP="00FA0096">
      <w:pPr>
        <w:pStyle w:val="ConsPlusNormal"/>
        <w:ind w:firstLine="709"/>
        <w:rPr>
          <w:rFonts w:ascii="Times New Roman" w:hAnsi="Times New Roman" w:cs="Times New Roman"/>
          <w:sz w:val="24"/>
          <w:szCs w:val="24"/>
        </w:rPr>
      </w:pPr>
    </w:p>
    <w:p w:rsidR="001D2B19" w:rsidRPr="00EA1FAC" w:rsidRDefault="001D2B19" w:rsidP="00FA0096">
      <w:pPr>
        <w:pStyle w:val="ConsPlusTitle"/>
        <w:ind w:firstLine="709"/>
        <w:jc w:val="center"/>
        <w:outlineLvl w:val="2"/>
        <w:rPr>
          <w:rFonts w:ascii="Times New Roman" w:hAnsi="Times New Roman" w:cs="Times New Roman"/>
          <w:sz w:val="24"/>
          <w:szCs w:val="24"/>
        </w:rPr>
      </w:pPr>
      <w:r w:rsidRPr="00EA1FAC">
        <w:rPr>
          <w:rFonts w:ascii="Times New Roman" w:hAnsi="Times New Roman" w:cs="Times New Roman"/>
          <w:sz w:val="24"/>
          <w:szCs w:val="24"/>
        </w:rPr>
        <w:t>2. Основные функции Комиссии</w:t>
      </w:r>
    </w:p>
    <w:p w:rsidR="001D2B19" w:rsidRPr="00EA1FAC" w:rsidRDefault="001D2B19" w:rsidP="00FA0096">
      <w:pPr>
        <w:pStyle w:val="ConsPlusNormal"/>
        <w:ind w:firstLine="709"/>
        <w:rPr>
          <w:rFonts w:ascii="Times New Roman" w:hAnsi="Times New Roman" w:cs="Times New Roman"/>
          <w:sz w:val="24"/>
          <w:szCs w:val="24"/>
        </w:rPr>
      </w:pP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 К основным функциям Комиссии относятся:</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2.1.1. Рассмотрение предложений о присвоении наименований элементам улично-дорожной сети, наименований элементам планировочной структуры в гран</w:t>
      </w:r>
      <w:r w:rsidR="005D2DC0" w:rsidRPr="00EA1FAC">
        <w:rPr>
          <w:rFonts w:ascii="Times New Roman" w:hAnsi="Times New Roman" w:cs="Times New Roman"/>
          <w:sz w:val="24"/>
          <w:szCs w:val="24"/>
        </w:rPr>
        <w:t>ицах муниципального образования</w:t>
      </w:r>
      <w:r w:rsidRPr="00EA1FAC">
        <w:rPr>
          <w:rFonts w:ascii="Times New Roman" w:hAnsi="Times New Roman" w:cs="Times New Roman"/>
          <w:sz w:val="24"/>
          <w:szCs w:val="24"/>
        </w:rPr>
        <w:t>, изменении, аннулировании таких наименований (далее - предложения о присвоении, изменении, аннулировании наименований).</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2.1.2. Принятие решений о поддержке или отклонении предложений о присвоении, изменении, аннулировании наименований.</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2.1.3. Подготовка и направление лицам, указанным в </w:t>
      </w:r>
      <w:hyperlink w:anchor="P54" w:tooltip="1.8. Предложения о присвоении наименований элементам улично-дорожной сети, наименований элементам планировочной структуры в границах муниципального образования городской округ город Нижний Новгород, изменении, аннулировании таких наименований, за исключением с">
        <w:r w:rsidRPr="00EA1FAC">
          <w:rPr>
            <w:rFonts w:ascii="Times New Roman" w:hAnsi="Times New Roman" w:cs="Times New Roman"/>
            <w:sz w:val="24"/>
            <w:szCs w:val="24"/>
          </w:rPr>
          <w:t>пункте 1.8</w:t>
        </w:r>
      </w:hyperlink>
      <w:r w:rsidRPr="00EA1FAC">
        <w:rPr>
          <w:rFonts w:ascii="Times New Roman" w:hAnsi="Times New Roman" w:cs="Times New Roman"/>
          <w:sz w:val="24"/>
          <w:szCs w:val="24"/>
        </w:rPr>
        <w:t xml:space="preserve"> Положения о присвоении наименований элементам улично-дорожной сети, наименований элементам планировочной структуры в границах муниципального образования, изменении, аннулировании таких наименований (далее - инициаторы наименований), ответов на предложения о присвоении, </w:t>
      </w:r>
      <w:r w:rsidRPr="00EA1FAC">
        <w:rPr>
          <w:rFonts w:ascii="Times New Roman" w:hAnsi="Times New Roman" w:cs="Times New Roman"/>
          <w:sz w:val="24"/>
          <w:szCs w:val="24"/>
        </w:rPr>
        <w:lastRenderedPageBreak/>
        <w:t>изменении, аннулировании наименований путем направления выписки из протокола заседания Комиссии.</w:t>
      </w:r>
    </w:p>
    <w:p w:rsidR="001D2B19" w:rsidRPr="00EA1FAC" w:rsidRDefault="001D2B19" w:rsidP="00FA0096">
      <w:pPr>
        <w:pStyle w:val="ConsPlusNormal"/>
        <w:ind w:firstLine="709"/>
        <w:rPr>
          <w:rFonts w:ascii="Times New Roman" w:hAnsi="Times New Roman" w:cs="Times New Roman"/>
          <w:sz w:val="24"/>
          <w:szCs w:val="24"/>
        </w:rPr>
      </w:pPr>
    </w:p>
    <w:p w:rsidR="001D2B19" w:rsidRPr="00EA1FAC" w:rsidRDefault="001D2B19" w:rsidP="00FA0096">
      <w:pPr>
        <w:pStyle w:val="ConsPlusTitle"/>
        <w:ind w:firstLine="709"/>
        <w:jc w:val="center"/>
        <w:outlineLvl w:val="2"/>
        <w:rPr>
          <w:rFonts w:ascii="Times New Roman" w:hAnsi="Times New Roman" w:cs="Times New Roman"/>
          <w:sz w:val="24"/>
          <w:szCs w:val="24"/>
        </w:rPr>
      </w:pPr>
      <w:r w:rsidRPr="00EA1FAC">
        <w:rPr>
          <w:rFonts w:ascii="Times New Roman" w:hAnsi="Times New Roman" w:cs="Times New Roman"/>
          <w:sz w:val="24"/>
          <w:szCs w:val="24"/>
        </w:rPr>
        <w:t>3. Права Комиссии</w:t>
      </w:r>
    </w:p>
    <w:p w:rsidR="001D2B19" w:rsidRPr="00EA1FAC" w:rsidRDefault="001D2B19" w:rsidP="00FA0096">
      <w:pPr>
        <w:pStyle w:val="ConsPlusNormal"/>
        <w:ind w:firstLine="709"/>
        <w:rPr>
          <w:rFonts w:ascii="Times New Roman" w:hAnsi="Times New Roman" w:cs="Times New Roman"/>
          <w:sz w:val="24"/>
          <w:szCs w:val="24"/>
        </w:rPr>
      </w:pP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3.1. Комиссия обладает следующими правами: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3.1.1. Направлять копии предложений о присвоении, изменении, аннулировании наименований и приложенных к ним документов в территориальные и отраслевые (функциональные) органы администрации </w:t>
      </w:r>
      <w:r w:rsidR="005D2DC0" w:rsidRPr="00EA1FAC">
        <w:rPr>
          <w:rFonts w:ascii="Times New Roman" w:hAnsi="Times New Roman" w:cs="Times New Roman"/>
          <w:sz w:val="24"/>
          <w:szCs w:val="24"/>
        </w:rPr>
        <w:t>округа</w:t>
      </w:r>
      <w:r w:rsidRPr="00EA1FAC">
        <w:rPr>
          <w:rFonts w:ascii="Times New Roman" w:hAnsi="Times New Roman" w:cs="Times New Roman"/>
          <w:sz w:val="24"/>
          <w:szCs w:val="24"/>
        </w:rPr>
        <w:t xml:space="preserve">, определяемые правовым актом администрации </w:t>
      </w:r>
      <w:r w:rsidR="005D2DC0" w:rsidRPr="00EA1FAC">
        <w:rPr>
          <w:rFonts w:ascii="Times New Roman" w:hAnsi="Times New Roman" w:cs="Times New Roman"/>
          <w:sz w:val="24"/>
          <w:szCs w:val="24"/>
        </w:rPr>
        <w:t>округа</w:t>
      </w:r>
      <w:r w:rsidRPr="00EA1FAC">
        <w:rPr>
          <w:rFonts w:ascii="Times New Roman" w:hAnsi="Times New Roman" w:cs="Times New Roman"/>
          <w:sz w:val="24"/>
          <w:szCs w:val="24"/>
        </w:rPr>
        <w:t>, для дачи мотивированного заключения о возможности присвоения наименования.</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3.1.2. Запрашивать в установленном законодательством порядке необходимую для рассмотрения предложений о присвоении, изменении, аннулировании наименований информацию в государственных органах, органах местного самоуправления, общественных организациях, научно-исследовательских институтах, учреждениях и организациях.</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3.1.3. Приглашать и заслушивать на своих заседаниях представителей Законодательного Собрания Нижегородской области и </w:t>
      </w:r>
      <w:r w:rsidR="005D2DC0" w:rsidRPr="00EA1FAC">
        <w:rPr>
          <w:rFonts w:ascii="Times New Roman" w:hAnsi="Times New Roman" w:cs="Times New Roman"/>
          <w:sz w:val="24"/>
          <w:szCs w:val="24"/>
        </w:rPr>
        <w:t>Совета депутатов округа</w:t>
      </w:r>
      <w:r w:rsidRPr="00EA1FAC">
        <w:rPr>
          <w:rFonts w:ascii="Times New Roman" w:hAnsi="Times New Roman" w:cs="Times New Roman"/>
          <w:sz w:val="24"/>
          <w:szCs w:val="24"/>
        </w:rPr>
        <w:t>, инициаторов наименований, представителей общественных организаций, научных сотрудников научно-исследовательских институтов, учреждений и организаций по вопросам присвоения наименований элементам улично-дорожной сети, наименований элементам планировочной структуры в гран</w:t>
      </w:r>
      <w:r w:rsidR="005D2DC0" w:rsidRPr="00EA1FAC">
        <w:rPr>
          <w:rFonts w:ascii="Times New Roman" w:hAnsi="Times New Roman" w:cs="Times New Roman"/>
          <w:sz w:val="24"/>
          <w:szCs w:val="24"/>
        </w:rPr>
        <w:t>ицах муниципального образования</w:t>
      </w:r>
      <w:r w:rsidRPr="00EA1FAC">
        <w:rPr>
          <w:rFonts w:ascii="Times New Roman" w:hAnsi="Times New Roman" w:cs="Times New Roman"/>
          <w:sz w:val="24"/>
          <w:szCs w:val="24"/>
        </w:rPr>
        <w:t>, изменения, аннулирования таких наименований.</w:t>
      </w:r>
    </w:p>
    <w:p w:rsidR="001D2B19" w:rsidRPr="00EA1FAC" w:rsidRDefault="001D2B19" w:rsidP="00FA0096">
      <w:pPr>
        <w:pStyle w:val="ConsPlusNormal"/>
        <w:ind w:firstLine="709"/>
        <w:rPr>
          <w:rFonts w:ascii="Times New Roman" w:hAnsi="Times New Roman" w:cs="Times New Roman"/>
          <w:sz w:val="24"/>
          <w:szCs w:val="24"/>
        </w:rPr>
      </w:pPr>
    </w:p>
    <w:p w:rsidR="001D2B19" w:rsidRPr="00EA1FAC" w:rsidRDefault="001D2B19" w:rsidP="00FA0096">
      <w:pPr>
        <w:pStyle w:val="ConsPlusTitle"/>
        <w:ind w:firstLine="709"/>
        <w:jc w:val="center"/>
        <w:outlineLvl w:val="2"/>
        <w:rPr>
          <w:rFonts w:ascii="Times New Roman" w:hAnsi="Times New Roman" w:cs="Times New Roman"/>
          <w:sz w:val="24"/>
          <w:szCs w:val="24"/>
        </w:rPr>
      </w:pPr>
      <w:r w:rsidRPr="00EA1FAC">
        <w:rPr>
          <w:rFonts w:ascii="Times New Roman" w:hAnsi="Times New Roman" w:cs="Times New Roman"/>
          <w:sz w:val="24"/>
          <w:szCs w:val="24"/>
        </w:rPr>
        <w:t>4. Организация работы Комиссии</w:t>
      </w:r>
    </w:p>
    <w:p w:rsidR="001D2B19" w:rsidRPr="00EA1FAC" w:rsidRDefault="001D2B19" w:rsidP="00FA0096">
      <w:pPr>
        <w:pStyle w:val="ConsPlusNormal"/>
        <w:ind w:firstLine="709"/>
        <w:rPr>
          <w:rFonts w:ascii="Times New Roman" w:hAnsi="Times New Roman" w:cs="Times New Roman"/>
          <w:sz w:val="24"/>
          <w:szCs w:val="24"/>
        </w:rPr>
      </w:pP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 Для организации работы Комиссии в состав Комиссии входят пр</w:t>
      </w:r>
      <w:r w:rsidR="005D2DC0" w:rsidRPr="00EA1FAC">
        <w:rPr>
          <w:rFonts w:ascii="Times New Roman" w:hAnsi="Times New Roman" w:cs="Times New Roman"/>
          <w:sz w:val="24"/>
          <w:szCs w:val="24"/>
        </w:rPr>
        <w:t>едседатель Комиссии, заместитель</w:t>
      </w:r>
      <w:r w:rsidRPr="00EA1FAC">
        <w:rPr>
          <w:rFonts w:ascii="Times New Roman" w:hAnsi="Times New Roman" w:cs="Times New Roman"/>
          <w:sz w:val="24"/>
          <w:szCs w:val="24"/>
        </w:rPr>
        <w:t xml:space="preserve"> председателя Комиссии, секретарь Комиссии, члены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4.2. Председатель Комиссии осуществляет следующие полномочия:</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4.2.1. Осуществляет общее руководство деятельностью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4.2.2. Формирует проект повестки заседания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4.2.3. Назначает дату, время и место проведения заседания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4.2.4. Председательствует на заседании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4.2.5. Организует работу Комиссии в соответствии с Положением о присвоении наименований элементам улично-дорожной сети, наименований элементам планировочной структуры в границах муниципального образования и настоящим Положением.</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4.2.6. Представляет Комиссию в отношениях с государственными органами, органами местного самоуправления, юридическими лицами и гражданами.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4.2.7. Подписывает протоколы заседаний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4.3. Заместитель председателя Комиссии исполняет обязанности председателя Комиссии в случае его отсутствия.</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4.4. Секретарь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4.4.1. Осуществляет прием и регистрацию предложений о присвоении, изменении, аннулировании наименований.</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4.4.2. Осуществляет отправку ответов на предложения о присвоении, изменении, аннулировании наименований.</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4.4.3. Осуществляет подготовку заседания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4.4.4. Информирует членов Комиссии о дате, времени и месте проведения заседания Комиссии, повестке ее заседания, направляет членам Комиссии материалы, необходимые для принятия решения, не </w:t>
      </w:r>
      <w:proofErr w:type="gramStart"/>
      <w:r w:rsidRPr="00EA1FAC">
        <w:rPr>
          <w:rFonts w:ascii="Times New Roman" w:hAnsi="Times New Roman" w:cs="Times New Roman"/>
          <w:sz w:val="24"/>
          <w:szCs w:val="24"/>
        </w:rPr>
        <w:t>позднее</w:t>
      </w:r>
      <w:proofErr w:type="gramEnd"/>
      <w:r w:rsidRPr="00EA1FAC">
        <w:rPr>
          <w:rFonts w:ascii="Times New Roman" w:hAnsi="Times New Roman" w:cs="Times New Roman"/>
          <w:sz w:val="24"/>
          <w:szCs w:val="24"/>
        </w:rPr>
        <w:t xml:space="preserve"> чем за 3 рабочих дня до дня заседания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4.4.5. Ведет протокол заседания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4.4.6. Подписывает протоколы заседаний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4.4.7. Формирует текущий архив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4.4.8. Выполняет поручения председателя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lastRenderedPageBreak/>
        <w:t>4.5. Члены Комиссии имеют право вносить предложения по вопросам, рассматриваемым на заседании Комиссии, и по организации деятельности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4.6. Заседания Комиссии проводятся по мере необходимости.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4.7. Заседания Комиссии ведет председатель Комиссии, а в его отсутствие - заместитель председателя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4.8. Заседание Комиссии является правомочным, если на нем присутствует более половины ее членов.</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4.9. Решение Комиссии принимается открытым голосованием. Решение считается принятым, если за него проголосовало более половины присутствующих на заседании членов Комиссии. В случае равенства голосов голос председательствующего на заседании Комиссии является решающим.</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4.10. Решение Комиссии фиксируется в протоколе, который подписывается председательствующим на заседании Комиссии и секретарем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4.11. В протоколе заседания Комиссии указываются:</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4.11.1. Дата, время и место проведения заседания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4.11.2. Вопросы, включенные в повестку заседания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4.11.3. Сведения о членах Комиссии, принимавших участие в ее заседании.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4.11.4. Сведения об иных лицах, приглашенных на заседание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4.11.5. Поступившие от членов Комиссии предложения по рассматриваемым на заседании Комиссии вопросам.</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4.11.6. Итоги голосования по вопросам, рассмотренным на заседании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4.11.7. Решение Комиссии по каждому из рассматриваемых вопросов.</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4.12. Член Комиссии, не согласный с решением Комиссии, вправе изложить в письменной форме свое особое мнение, которое приобщается к протоколу заседания Комиссии.</w:t>
      </w:r>
    </w:p>
    <w:p w:rsidR="001D2B19" w:rsidRPr="00EA1FAC" w:rsidRDefault="001D2B19" w:rsidP="00FA0096">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 xml:space="preserve">4.13. Организационно-техническое и документационное обеспечение деятельности Комиссии осуществляется администрацией </w:t>
      </w:r>
      <w:r w:rsidR="005D2DC0" w:rsidRPr="00EA1FAC">
        <w:rPr>
          <w:rFonts w:ascii="Times New Roman" w:hAnsi="Times New Roman" w:cs="Times New Roman"/>
          <w:sz w:val="24"/>
          <w:szCs w:val="24"/>
        </w:rPr>
        <w:t>округа</w:t>
      </w:r>
      <w:r w:rsidRPr="00EA1FAC">
        <w:rPr>
          <w:rFonts w:ascii="Times New Roman" w:hAnsi="Times New Roman" w:cs="Times New Roman"/>
          <w:sz w:val="24"/>
          <w:szCs w:val="24"/>
        </w:rPr>
        <w:t>.</w:t>
      </w:r>
    </w:p>
    <w:p w:rsidR="001D2B19" w:rsidRPr="00EA1FAC" w:rsidRDefault="001D2B19" w:rsidP="00FA0096">
      <w:pPr>
        <w:pStyle w:val="ConsPlusNormal"/>
        <w:ind w:firstLine="709"/>
        <w:rPr>
          <w:rFonts w:ascii="Times New Roman" w:hAnsi="Times New Roman" w:cs="Times New Roman"/>
          <w:sz w:val="24"/>
          <w:szCs w:val="24"/>
        </w:rPr>
      </w:pP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Default="005D2DC0"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Default="00EA1FAC" w:rsidP="001D2B19">
      <w:pPr>
        <w:pStyle w:val="ConsPlusNormal"/>
        <w:rPr>
          <w:rFonts w:ascii="Times New Roman" w:hAnsi="Times New Roman" w:cs="Times New Roman"/>
          <w:sz w:val="24"/>
          <w:szCs w:val="24"/>
        </w:rPr>
      </w:pPr>
    </w:p>
    <w:p w:rsidR="00EA1FAC" w:rsidRPr="00EA1FAC" w:rsidRDefault="00EA1FAC"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5D2DC0" w:rsidRPr="00EA1FAC" w:rsidRDefault="005D2DC0" w:rsidP="001D2B19">
      <w:pPr>
        <w:pStyle w:val="ConsPlusNormal"/>
        <w:rPr>
          <w:rFonts w:ascii="Times New Roman" w:hAnsi="Times New Roman" w:cs="Times New Roman"/>
          <w:sz w:val="24"/>
          <w:szCs w:val="24"/>
        </w:rPr>
      </w:pPr>
    </w:p>
    <w:p w:rsidR="001D2B19" w:rsidRPr="00EA1FAC" w:rsidRDefault="001D2B19" w:rsidP="001D2B19">
      <w:pPr>
        <w:pStyle w:val="ConsPlusNormal"/>
        <w:rPr>
          <w:rFonts w:ascii="Times New Roman" w:hAnsi="Times New Roman" w:cs="Times New Roman"/>
          <w:sz w:val="24"/>
          <w:szCs w:val="24"/>
        </w:rPr>
      </w:pPr>
    </w:p>
    <w:p w:rsidR="001D2B19" w:rsidRPr="00EA1FAC" w:rsidRDefault="005D2DC0" w:rsidP="005D2DC0">
      <w:pPr>
        <w:pStyle w:val="ConsPlusNormal"/>
        <w:spacing w:line="360" w:lineRule="auto"/>
        <w:jc w:val="right"/>
        <w:outlineLvl w:val="1"/>
        <w:rPr>
          <w:rFonts w:ascii="Times New Roman" w:hAnsi="Times New Roman" w:cs="Times New Roman"/>
          <w:sz w:val="24"/>
          <w:szCs w:val="24"/>
        </w:rPr>
      </w:pPr>
      <w:r w:rsidRPr="00EA1FAC">
        <w:rPr>
          <w:rFonts w:ascii="Times New Roman" w:hAnsi="Times New Roman" w:cs="Times New Roman"/>
          <w:sz w:val="24"/>
          <w:szCs w:val="24"/>
        </w:rPr>
        <w:lastRenderedPageBreak/>
        <w:t xml:space="preserve">Приложение </w:t>
      </w:r>
      <w:r w:rsidR="001D2B19" w:rsidRPr="00EA1FAC">
        <w:rPr>
          <w:rFonts w:ascii="Times New Roman" w:hAnsi="Times New Roman" w:cs="Times New Roman"/>
          <w:sz w:val="24"/>
          <w:szCs w:val="24"/>
        </w:rPr>
        <w:t>2</w:t>
      </w:r>
    </w:p>
    <w:p w:rsidR="001D2B19" w:rsidRPr="00EA1FAC" w:rsidRDefault="001D2B19" w:rsidP="001D2B19">
      <w:pPr>
        <w:pStyle w:val="ConsPlusNormal"/>
        <w:jc w:val="right"/>
        <w:rPr>
          <w:rFonts w:ascii="Times New Roman" w:hAnsi="Times New Roman" w:cs="Times New Roman"/>
          <w:sz w:val="24"/>
          <w:szCs w:val="24"/>
        </w:rPr>
      </w:pPr>
      <w:r w:rsidRPr="00EA1FAC">
        <w:rPr>
          <w:rFonts w:ascii="Times New Roman" w:hAnsi="Times New Roman" w:cs="Times New Roman"/>
          <w:sz w:val="24"/>
          <w:szCs w:val="24"/>
        </w:rPr>
        <w:t>к Положению о присвоении наименований элементам</w:t>
      </w:r>
    </w:p>
    <w:p w:rsidR="001D2B19" w:rsidRPr="00EA1FAC" w:rsidRDefault="001D2B19" w:rsidP="001D2B19">
      <w:pPr>
        <w:pStyle w:val="ConsPlusNormal"/>
        <w:jc w:val="right"/>
        <w:rPr>
          <w:rFonts w:ascii="Times New Roman" w:hAnsi="Times New Roman" w:cs="Times New Roman"/>
          <w:sz w:val="24"/>
          <w:szCs w:val="24"/>
        </w:rPr>
      </w:pPr>
      <w:r w:rsidRPr="00EA1FAC">
        <w:rPr>
          <w:rFonts w:ascii="Times New Roman" w:hAnsi="Times New Roman" w:cs="Times New Roman"/>
          <w:sz w:val="24"/>
          <w:szCs w:val="24"/>
        </w:rPr>
        <w:t>улично-дорожной сети, наименований элементам планировочной</w:t>
      </w:r>
    </w:p>
    <w:p w:rsidR="005D2DC0" w:rsidRPr="00EA1FAC" w:rsidRDefault="001D2B19" w:rsidP="005D2DC0">
      <w:pPr>
        <w:pStyle w:val="ConsPlusNormal"/>
        <w:jc w:val="right"/>
        <w:rPr>
          <w:rFonts w:ascii="Times New Roman" w:hAnsi="Times New Roman" w:cs="Times New Roman"/>
          <w:sz w:val="24"/>
          <w:szCs w:val="24"/>
        </w:rPr>
      </w:pPr>
      <w:r w:rsidRPr="00EA1FAC">
        <w:rPr>
          <w:rFonts w:ascii="Times New Roman" w:hAnsi="Times New Roman" w:cs="Times New Roman"/>
          <w:sz w:val="24"/>
          <w:szCs w:val="24"/>
        </w:rPr>
        <w:t xml:space="preserve">структуры в границах муниципального образования </w:t>
      </w:r>
    </w:p>
    <w:p w:rsidR="005D2DC0" w:rsidRPr="00EA1FAC" w:rsidRDefault="005D2DC0" w:rsidP="005D2DC0">
      <w:pPr>
        <w:pStyle w:val="ConsPlusNormal"/>
        <w:jc w:val="right"/>
        <w:rPr>
          <w:rFonts w:ascii="Times New Roman" w:hAnsi="Times New Roman" w:cs="Times New Roman"/>
          <w:sz w:val="24"/>
          <w:szCs w:val="24"/>
        </w:rPr>
      </w:pPr>
      <w:proofErr w:type="spellStart"/>
      <w:r w:rsidRPr="00EA1FAC">
        <w:rPr>
          <w:rFonts w:ascii="Times New Roman" w:hAnsi="Times New Roman" w:cs="Times New Roman"/>
          <w:sz w:val="24"/>
          <w:szCs w:val="24"/>
        </w:rPr>
        <w:t>Ардатовский</w:t>
      </w:r>
      <w:proofErr w:type="spellEnd"/>
      <w:r w:rsidRPr="00EA1FAC">
        <w:rPr>
          <w:rFonts w:ascii="Times New Roman" w:hAnsi="Times New Roman" w:cs="Times New Roman"/>
          <w:sz w:val="24"/>
          <w:szCs w:val="24"/>
        </w:rPr>
        <w:t xml:space="preserve"> муниципальный округ Нижегородской области,</w:t>
      </w:r>
    </w:p>
    <w:p w:rsidR="001D2B19" w:rsidRPr="00EA1FAC" w:rsidRDefault="001D2B19" w:rsidP="005D2DC0">
      <w:pPr>
        <w:pStyle w:val="ConsPlusNormal"/>
        <w:jc w:val="right"/>
        <w:rPr>
          <w:rFonts w:ascii="Times New Roman" w:hAnsi="Times New Roman" w:cs="Times New Roman"/>
          <w:sz w:val="24"/>
          <w:szCs w:val="24"/>
        </w:rPr>
      </w:pPr>
      <w:r w:rsidRPr="00EA1FAC">
        <w:rPr>
          <w:rFonts w:ascii="Times New Roman" w:hAnsi="Times New Roman" w:cs="Times New Roman"/>
          <w:sz w:val="24"/>
          <w:szCs w:val="24"/>
        </w:rPr>
        <w:t xml:space="preserve"> </w:t>
      </w:r>
      <w:proofErr w:type="gramStart"/>
      <w:r w:rsidRPr="00EA1FAC">
        <w:rPr>
          <w:rFonts w:ascii="Times New Roman" w:hAnsi="Times New Roman" w:cs="Times New Roman"/>
          <w:sz w:val="24"/>
          <w:szCs w:val="24"/>
        </w:rPr>
        <w:t>изменении</w:t>
      </w:r>
      <w:proofErr w:type="gramEnd"/>
      <w:r w:rsidRPr="00EA1FAC">
        <w:rPr>
          <w:rFonts w:ascii="Times New Roman" w:hAnsi="Times New Roman" w:cs="Times New Roman"/>
          <w:sz w:val="24"/>
          <w:szCs w:val="24"/>
        </w:rPr>
        <w:t>,</w:t>
      </w:r>
      <w:r w:rsidR="005D2DC0" w:rsidRPr="00EA1FAC">
        <w:rPr>
          <w:rFonts w:ascii="Times New Roman" w:hAnsi="Times New Roman" w:cs="Times New Roman"/>
          <w:sz w:val="24"/>
          <w:szCs w:val="24"/>
        </w:rPr>
        <w:t xml:space="preserve"> </w:t>
      </w:r>
      <w:r w:rsidRPr="00EA1FAC">
        <w:rPr>
          <w:rFonts w:ascii="Times New Roman" w:hAnsi="Times New Roman" w:cs="Times New Roman"/>
          <w:sz w:val="24"/>
          <w:szCs w:val="24"/>
        </w:rPr>
        <w:t>аннулировании таких наименований</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Normal"/>
        <w:jc w:val="center"/>
        <w:rPr>
          <w:rFonts w:ascii="Times New Roman" w:hAnsi="Times New Roman" w:cs="Times New Roman"/>
          <w:sz w:val="24"/>
          <w:szCs w:val="24"/>
        </w:rPr>
      </w:pPr>
      <w:bookmarkStart w:id="5" w:name="P268"/>
      <w:bookmarkEnd w:id="5"/>
      <w:r w:rsidRPr="00EA1FAC">
        <w:rPr>
          <w:rFonts w:ascii="Times New Roman" w:hAnsi="Times New Roman" w:cs="Times New Roman"/>
          <w:sz w:val="24"/>
          <w:szCs w:val="24"/>
        </w:rPr>
        <w:t>Подписной лист</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EA1FAC">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Мы, нижеподписавшиеся, являемся членами инициативной группы по присвоению (изменению, аннулированию) наименования:</w:t>
      </w: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указывается тип элемента улично-дорожной сети (тип элемента планировочной структуры), его наименование (в случаях изменения или аннулирования наименования), его местонахождение, предлагаемое наименование (в случае присвоения или изменения наименования)</w:t>
      </w:r>
    </w:p>
    <w:p w:rsidR="001D2B19" w:rsidRPr="00EA1FAC" w:rsidRDefault="001D2B19" w:rsidP="005D2DC0">
      <w:pPr>
        <w:pStyle w:val="ConsPlusNormal"/>
        <w:jc w:val="both"/>
        <w:rPr>
          <w:rFonts w:ascii="Times New Roman" w:hAnsi="Times New Roman" w:cs="Times New Roman"/>
          <w:sz w:val="24"/>
          <w:szCs w:val="24"/>
        </w:rPr>
      </w:pPr>
      <w:r w:rsidRPr="00EA1FAC">
        <w:rPr>
          <w:rFonts w:ascii="Times New Roman" w:hAnsi="Times New Roman" w:cs="Times New Roman"/>
          <w:sz w:val="24"/>
          <w:szCs w:val="24"/>
        </w:rPr>
        <w:t>____________________________________________________________</w:t>
      </w:r>
      <w:r w:rsidR="005D2DC0" w:rsidRPr="00EA1FAC">
        <w:rPr>
          <w:rFonts w:ascii="Times New Roman" w:hAnsi="Times New Roman" w:cs="Times New Roman"/>
          <w:sz w:val="24"/>
          <w:szCs w:val="24"/>
        </w:rPr>
        <w:t>________________</w:t>
      </w:r>
    </w:p>
    <w:p w:rsidR="001D2B19" w:rsidRPr="00EA1FAC" w:rsidRDefault="001D2B19" w:rsidP="005D2DC0">
      <w:pPr>
        <w:pStyle w:val="ConsPlusNormal"/>
        <w:jc w:val="both"/>
        <w:rPr>
          <w:rFonts w:ascii="Times New Roman" w:hAnsi="Times New Roman" w:cs="Times New Roman"/>
          <w:sz w:val="24"/>
          <w:szCs w:val="24"/>
        </w:rPr>
      </w:pPr>
    </w:p>
    <w:p w:rsidR="001D2B19" w:rsidRPr="00EA1FAC" w:rsidRDefault="001D2B19" w:rsidP="00EA1FAC">
      <w:pPr>
        <w:pStyle w:val="ConsPlusNormal"/>
        <w:ind w:firstLine="709"/>
        <w:jc w:val="both"/>
        <w:rPr>
          <w:rFonts w:ascii="Times New Roman" w:hAnsi="Times New Roman" w:cs="Times New Roman"/>
          <w:sz w:val="24"/>
          <w:szCs w:val="24"/>
        </w:rPr>
      </w:pPr>
      <w:r w:rsidRPr="00EA1FAC">
        <w:rPr>
          <w:rFonts w:ascii="Times New Roman" w:hAnsi="Times New Roman" w:cs="Times New Roman"/>
          <w:sz w:val="24"/>
          <w:szCs w:val="24"/>
        </w:rPr>
        <w:t>Нашим уполномоченным представителем на подачу предложения о присвоении (изменении, аннулирования) наименования и получение ответа является:</w:t>
      </w:r>
    </w:p>
    <w:p w:rsidR="001D2B19" w:rsidRPr="00EA1FAC" w:rsidRDefault="001D2B19"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____________________________________________________________</w:t>
      </w:r>
      <w:r w:rsidR="005D2DC0" w:rsidRPr="00EA1FAC">
        <w:rPr>
          <w:rFonts w:ascii="Times New Roman" w:hAnsi="Times New Roman" w:cs="Times New Roman"/>
          <w:sz w:val="24"/>
          <w:szCs w:val="24"/>
        </w:rPr>
        <w:t>________________</w:t>
      </w:r>
    </w:p>
    <w:p w:rsidR="001D2B19" w:rsidRPr="00EA1FAC" w:rsidRDefault="001D2B19" w:rsidP="005D2DC0">
      <w:pPr>
        <w:pStyle w:val="ConsPlusNormal"/>
        <w:jc w:val="center"/>
        <w:rPr>
          <w:rFonts w:ascii="Times New Roman" w:hAnsi="Times New Roman" w:cs="Times New Roman"/>
        </w:rPr>
      </w:pPr>
      <w:r w:rsidRPr="00EA1FAC">
        <w:rPr>
          <w:rFonts w:ascii="Times New Roman" w:hAnsi="Times New Roman" w:cs="Times New Roman"/>
        </w:rPr>
        <w:t>(указываются фамилия, имя, отчество (при наличии) лица,</w:t>
      </w:r>
      <w:r w:rsidR="005D2DC0" w:rsidRPr="00EA1FAC">
        <w:rPr>
          <w:rFonts w:ascii="Times New Roman" w:hAnsi="Times New Roman" w:cs="Times New Roman"/>
        </w:rPr>
        <w:t xml:space="preserve"> </w:t>
      </w:r>
      <w:r w:rsidRPr="00EA1FAC">
        <w:rPr>
          <w:rFonts w:ascii="Times New Roman" w:hAnsi="Times New Roman" w:cs="Times New Roman"/>
        </w:rPr>
        <w:t>уполномоченного представителя инициативной группы</w:t>
      </w:r>
      <w:r w:rsidR="005D2DC0" w:rsidRPr="00EA1FAC">
        <w:rPr>
          <w:rFonts w:ascii="Times New Roman" w:hAnsi="Times New Roman" w:cs="Times New Roman"/>
        </w:rPr>
        <w:t xml:space="preserve"> </w:t>
      </w:r>
      <w:r w:rsidRPr="00EA1FAC">
        <w:rPr>
          <w:rFonts w:ascii="Times New Roman" w:hAnsi="Times New Roman" w:cs="Times New Roman"/>
        </w:rPr>
        <w:t>на подачу предложения и получение ответа)</w:t>
      </w:r>
    </w:p>
    <w:p w:rsidR="001D2B19" w:rsidRPr="00EA1FAC" w:rsidRDefault="001D2B19" w:rsidP="001D2B19">
      <w:pPr>
        <w:pStyle w:val="ConsPlusNormal"/>
        <w:rPr>
          <w:rFonts w:ascii="Times New Roman" w:hAnsi="Times New Roman" w:cs="Times New Roman"/>
          <w:sz w:val="24"/>
          <w:szCs w:val="24"/>
        </w:rPr>
      </w:pPr>
    </w:p>
    <w:tbl>
      <w:tblPr>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700"/>
        <w:gridCol w:w="1020"/>
        <w:gridCol w:w="1963"/>
        <w:gridCol w:w="1700"/>
        <w:gridCol w:w="1077"/>
        <w:gridCol w:w="1192"/>
        <w:gridCol w:w="1078"/>
      </w:tblGrid>
      <w:tr w:rsidR="001D2B19" w:rsidRPr="00EA1FAC" w:rsidTr="000356DC">
        <w:tc>
          <w:tcPr>
            <w:tcW w:w="624" w:type="dxa"/>
          </w:tcPr>
          <w:p w:rsidR="001D2B19" w:rsidRPr="00EA1FAC" w:rsidRDefault="005D2DC0"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w:t>
            </w:r>
            <w:r w:rsidR="001D2B19" w:rsidRPr="00EA1FAC">
              <w:rPr>
                <w:rFonts w:ascii="Times New Roman" w:hAnsi="Times New Roman" w:cs="Times New Roman"/>
                <w:sz w:val="24"/>
                <w:szCs w:val="24"/>
              </w:rPr>
              <w:t xml:space="preserve"> </w:t>
            </w:r>
            <w:proofErr w:type="spellStart"/>
            <w:proofErr w:type="gramStart"/>
            <w:r w:rsidR="001D2B19" w:rsidRPr="00EA1FAC">
              <w:rPr>
                <w:rFonts w:ascii="Times New Roman" w:hAnsi="Times New Roman" w:cs="Times New Roman"/>
                <w:sz w:val="24"/>
                <w:szCs w:val="24"/>
              </w:rPr>
              <w:t>п</w:t>
            </w:r>
            <w:proofErr w:type="spellEnd"/>
            <w:proofErr w:type="gramEnd"/>
            <w:r w:rsidR="001D2B19" w:rsidRPr="00EA1FAC">
              <w:rPr>
                <w:rFonts w:ascii="Times New Roman" w:hAnsi="Times New Roman" w:cs="Times New Roman"/>
                <w:sz w:val="24"/>
                <w:szCs w:val="24"/>
              </w:rPr>
              <w:t>/</w:t>
            </w:r>
            <w:proofErr w:type="spellStart"/>
            <w:r w:rsidR="001D2B19" w:rsidRPr="00EA1FAC">
              <w:rPr>
                <w:rFonts w:ascii="Times New Roman" w:hAnsi="Times New Roman" w:cs="Times New Roman"/>
                <w:sz w:val="24"/>
                <w:szCs w:val="24"/>
              </w:rPr>
              <w:t>п</w:t>
            </w:r>
            <w:proofErr w:type="spellEnd"/>
          </w:p>
        </w:tc>
        <w:tc>
          <w:tcPr>
            <w:tcW w:w="1700" w:type="dxa"/>
          </w:tcPr>
          <w:p w:rsidR="001D2B19" w:rsidRPr="00EA1FAC" w:rsidRDefault="001D2B19"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Фамилия, имя, отчество (при наличии)</w:t>
            </w:r>
          </w:p>
        </w:tc>
        <w:tc>
          <w:tcPr>
            <w:tcW w:w="1020" w:type="dxa"/>
          </w:tcPr>
          <w:p w:rsidR="001D2B19" w:rsidRPr="00EA1FAC" w:rsidRDefault="001D2B19"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Число, месяц, год рождения</w:t>
            </w:r>
          </w:p>
        </w:tc>
        <w:tc>
          <w:tcPr>
            <w:tcW w:w="1963" w:type="dxa"/>
          </w:tcPr>
          <w:p w:rsidR="001D2B19" w:rsidRPr="00EA1FAC" w:rsidRDefault="001D2B19"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Адрес места жительства</w:t>
            </w:r>
          </w:p>
        </w:tc>
        <w:tc>
          <w:tcPr>
            <w:tcW w:w="1700" w:type="dxa"/>
          </w:tcPr>
          <w:p w:rsidR="001D2B19" w:rsidRPr="00EA1FAC" w:rsidRDefault="001D2B19"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Серия, номер и дата выдачи паспорта, наименование органа, выдавшего паспорт, код подразделения</w:t>
            </w:r>
          </w:p>
        </w:tc>
        <w:tc>
          <w:tcPr>
            <w:tcW w:w="1077" w:type="dxa"/>
          </w:tcPr>
          <w:p w:rsidR="001D2B19" w:rsidRPr="00EA1FAC" w:rsidRDefault="001D2B19"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Номер телефона (при наличии)</w:t>
            </w:r>
          </w:p>
        </w:tc>
        <w:tc>
          <w:tcPr>
            <w:tcW w:w="1192" w:type="dxa"/>
          </w:tcPr>
          <w:p w:rsidR="001D2B19" w:rsidRPr="00EA1FAC" w:rsidRDefault="001D2B19"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Дата внесения подписи</w:t>
            </w:r>
          </w:p>
        </w:tc>
        <w:tc>
          <w:tcPr>
            <w:tcW w:w="1078" w:type="dxa"/>
          </w:tcPr>
          <w:p w:rsidR="001D2B19" w:rsidRPr="00EA1FAC" w:rsidRDefault="001D2B19"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Подпись</w:t>
            </w:r>
          </w:p>
        </w:tc>
      </w:tr>
      <w:tr w:rsidR="001D2B19" w:rsidRPr="00EA1FAC" w:rsidTr="000356DC">
        <w:tc>
          <w:tcPr>
            <w:tcW w:w="624" w:type="dxa"/>
          </w:tcPr>
          <w:p w:rsidR="001D2B19" w:rsidRPr="00EA1FAC" w:rsidRDefault="001D2B19" w:rsidP="001D2B19">
            <w:pPr>
              <w:pStyle w:val="ConsPlusNormal"/>
              <w:rPr>
                <w:rFonts w:ascii="Times New Roman" w:hAnsi="Times New Roman" w:cs="Times New Roman"/>
                <w:sz w:val="24"/>
                <w:szCs w:val="24"/>
              </w:rPr>
            </w:pPr>
            <w:r w:rsidRPr="00EA1FAC">
              <w:rPr>
                <w:rFonts w:ascii="Times New Roman" w:hAnsi="Times New Roman" w:cs="Times New Roman"/>
                <w:sz w:val="24"/>
                <w:szCs w:val="24"/>
              </w:rPr>
              <w:t>1</w:t>
            </w:r>
          </w:p>
        </w:tc>
        <w:tc>
          <w:tcPr>
            <w:tcW w:w="1700" w:type="dxa"/>
          </w:tcPr>
          <w:p w:rsidR="001D2B19" w:rsidRPr="00EA1FAC" w:rsidRDefault="001D2B19" w:rsidP="001D2B19">
            <w:pPr>
              <w:pStyle w:val="ConsPlusNormal"/>
              <w:rPr>
                <w:rFonts w:ascii="Times New Roman" w:hAnsi="Times New Roman" w:cs="Times New Roman"/>
                <w:sz w:val="24"/>
                <w:szCs w:val="24"/>
              </w:rPr>
            </w:pPr>
          </w:p>
        </w:tc>
        <w:tc>
          <w:tcPr>
            <w:tcW w:w="1020" w:type="dxa"/>
          </w:tcPr>
          <w:p w:rsidR="001D2B19" w:rsidRPr="00EA1FAC" w:rsidRDefault="001D2B19" w:rsidP="001D2B19">
            <w:pPr>
              <w:pStyle w:val="ConsPlusNormal"/>
              <w:rPr>
                <w:rFonts w:ascii="Times New Roman" w:hAnsi="Times New Roman" w:cs="Times New Roman"/>
                <w:sz w:val="24"/>
                <w:szCs w:val="24"/>
              </w:rPr>
            </w:pPr>
          </w:p>
        </w:tc>
        <w:tc>
          <w:tcPr>
            <w:tcW w:w="1963" w:type="dxa"/>
          </w:tcPr>
          <w:p w:rsidR="001D2B19" w:rsidRPr="00EA1FAC" w:rsidRDefault="001D2B19" w:rsidP="001D2B19">
            <w:pPr>
              <w:pStyle w:val="ConsPlusNormal"/>
              <w:rPr>
                <w:rFonts w:ascii="Times New Roman" w:hAnsi="Times New Roman" w:cs="Times New Roman"/>
                <w:sz w:val="24"/>
                <w:szCs w:val="24"/>
              </w:rPr>
            </w:pPr>
          </w:p>
        </w:tc>
        <w:tc>
          <w:tcPr>
            <w:tcW w:w="1700" w:type="dxa"/>
          </w:tcPr>
          <w:p w:rsidR="001D2B19" w:rsidRPr="00EA1FAC" w:rsidRDefault="001D2B19" w:rsidP="001D2B19">
            <w:pPr>
              <w:pStyle w:val="ConsPlusNormal"/>
              <w:rPr>
                <w:rFonts w:ascii="Times New Roman" w:hAnsi="Times New Roman" w:cs="Times New Roman"/>
                <w:sz w:val="24"/>
                <w:szCs w:val="24"/>
              </w:rPr>
            </w:pPr>
          </w:p>
        </w:tc>
        <w:tc>
          <w:tcPr>
            <w:tcW w:w="1077" w:type="dxa"/>
          </w:tcPr>
          <w:p w:rsidR="001D2B19" w:rsidRPr="00EA1FAC" w:rsidRDefault="001D2B19" w:rsidP="001D2B19">
            <w:pPr>
              <w:pStyle w:val="ConsPlusNormal"/>
              <w:rPr>
                <w:rFonts w:ascii="Times New Roman" w:hAnsi="Times New Roman" w:cs="Times New Roman"/>
                <w:sz w:val="24"/>
                <w:szCs w:val="24"/>
              </w:rPr>
            </w:pPr>
          </w:p>
        </w:tc>
        <w:tc>
          <w:tcPr>
            <w:tcW w:w="1192" w:type="dxa"/>
          </w:tcPr>
          <w:p w:rsidR="001D2B19" w:rsidRPr="00EA1FAC" w:rsidRDefault="001D2B19" w:rsidP="001D2B19">
            <w:pPr>
              <w:pStyle w:val="ConsPlusNormal"/>
              <w:rPr>
                <w:rFonts w:ascii="Times New Roman" w:hAnsi="Times New Roman" w:cs="Times New Roman"/>
                <w:sz w:val="24"/>
                <w:szCs w:val="24"/>
              </w:rPr>
            </w:pPr>
          </w:p>
        </w:tc>
        <w:tc>
          <w:tcPr>
            <w:tcW w:w="1078" w:type="dxa"/>
          </w:tcPr>
          <w:p w:rsidR="001D2B19" w:rsidRPr="00EA1FAC" w:rsidRDefault="001D2B19" w:rsidP="001D2B19">
            <w:pPr>
              <w:pStyle w:val="ConsPlusNormal"/>
              <w:rPr>
                <w:rFonts w:ascii="Times New Roman" w:hAnsi="Times New Roman" w:cs="Times New Roman"/>
                <w:sz w:val="24"/>
                <w:szCs w:val="24"/>
              </w:rPr>
            </w:pPr>
          </w:p>
        </w:tc>
      </w:tr>
      <w:tr w:rsidR="001D2B19" w:rsidRPr="00EA1FAC" w:rsidTr="000356DC">
        <w:tc>
          <w:tcPr>
            <w:tcW w:w="624" w:type="dxa"/>
          </w:tcPr>
          <w:p w:rsidR="001D2B19" w:rsidRPr="00EA1FAC" w:rsidRDefault="001D2B19" w:rsidP="001D2B19">
            <w:pPr>
              <w:pStyle w:val="ConsPlusNormal"/>
              <w:rPr>
                <w:rFonts w:ascii="Times New Roman" w:hAnsi="Times New Roman" w:cs="Times New Roman"/>
                <w:sz w:val="24"/>
                <w:szCs w:val="24"/>
              </w:rPr>
            </w:pPr>
            <w:r w:rsidRPr="00EA1FAC">
              <w:rPr>
                <w:rFonts w:ascii="Times New Roman" w:hAnsi="Times New Roman" w:cs="Times New Roman"/>
                <w:sz w:val="24"/>
                <w:szCs w:val="24"/>
              </w:rPr>
              <w:t>2</w:t>
            </w:r>
          </w:p>
        </w:tc>
        <w:tc>
          <w:tcPr>
            <w:tcW w:w="1700" w:type="dxa"/>
          </w:tcPr>
          <w:p w:rsidR="001D2B19" w:rsidRPr="00EA1FAC" w:rsidRDefault="001D2B19" w:rsidP="001D2B19">
            <w:pPr>
              <w:pStyle w:val="ConsPlusNormal"/>
              <w:rPr>
                <w:rFonts w:ascii="Times New Roman" w:hAnsi="Times New Roman" w:cs="Times New Roman"/>
                <w:sz w:val="24"/>
                <w:szCs w:val="24"/>
              </w:rPr>
            </w:pPr>
          </w:p>
        </w:tc>
        <w:tc>
          <w:tcPr>
            <w:tcW w:w="1020" w:type="dxa"/>
          </w:tcPr>
          <w:p w:rsidR="001D2B19" w:rsidRPr="00EA1FAC" w:rsidRDefault="001D2B19" w:rsidP="001D2B19">
            <w:pPr>
              <w:pStyle w:val="ConsPlusNormal"/>
              <w:rPr>
                <w:rFonts w:ascii="Times New Roman" w:hAnsi="Times New Roman" w:cs="Times New Roman"/>
                <w:sz w:val="24"/>
                <w:szCs w:val="24"/>
              </w:rPr>
            </w:pPr>
          </w:p>
        </w:tc>
        <w:tc>
          <w:tcPr>
            <w:tcW w:w="1963" w:type="dxa"/>
          </w:tcPr>
          <w:p w:rsidR="001D2B19" w:rsidRPr="00EA1FAC" w:rsidRDefault="001D2B19" w:rsidP="001D2B19">
            <w:pPr>
              <w:pStyle w:val="ConsPlusNormal"/>
              <w:rPr>
                <w:rFonts w:ascii="Times New Roman" w:hAnsi="Times New Roman" w:cs="Times New Roman"/>
                <w:sz w:val="24"/>
                <w:szCs w:val="24"/>
              </w:rPr>
            </w:pPr>
          </w:p>
        </w:tc>
        <w:tc>
          <w:tcPr>
            <w:tcW w:w="1700" w:type="dxa"/>
          </w:tcPr>
          <w:p w:rsidR="001D2B19" w:rsidRPr="00EA1FAC" w:rsidRDefault="001D2B19" w:rsidP="001D2B19">
            <w:pPr>
              <w:pStyle w:val="ConsPlusNormal"/>
              <w:rPr>
                <w:rFonts w:ascii="Times New Roman" w:hAnsi="Times New Roman" w:cs="Times New Roman"/>
                <w:sz w:val="24"/>
                <w:szCs w:val="24"/>
              </w:rPr>
            </w:pPr>
          </w:p>
        </w:tc>
        <w:tc>
          <w:tcPr>
            <w:tcW w:w="1077" w:type="dxa"/>
          </w:tcPr>
          <w:p w:rsidR="001D2B19" w:rsidRPr="00EA1FAC" w:rsidRDefault="001D2B19" w:rsidP="001D2B19">
            <w:pPr>
              <w:pStyle w:val="ConsPlusNormal"/>
              <w:rPr>
                <w:rFonts w:ascii="Times New Roman" w:hAnsi="Times New Roman" w:cs="Times New Roman"/>
                <w:sz w:val="24"/>
                <w:szCs w:val="24"/>
              </w:rPr>
            </w:pPr>
          </w:p>
        </w:tc>
        <w:tc>
          <w:tcPr>
            <w:tcW w:w="1192" w:type="dxa"/>
          </w:tcPr>
          <w:p w:rsidR="001D2B19" w:rsidRPr="00EA1FAC" w:rsidRDefault="001D2B19" w:rsidP="001D2B19">
            <w:pPr>
              <w:pStyle w:val="ConsPlusNormal"/>
              <w:rPr>
                <w:rFonts w:ascii="Times New Roman" w:hAnsi="Times New Roman" w:cs="Times New Roman"/>
                <w:sz w:val="24"/>
                <w:szCs w:val="24"/>
              </w:rPr>
            </w:pPr>
          </w:p>
        </w:tc>
        <w:tc>
          <w:tcPr>
            <w:tcW w:w="1078" w:type="dxa"/>
          </w:tcPr>
          <w:p w:rsidR="001D2B19" w:rsidRPr="00EA1FAC" w:rsidRDefault="001D2B19" w:rsidP="001D2B19">
            <w:pPr>
              <w:pStyle w:val="ConsPlusNormal"/>
              <w:rPr>
                <w:rFonts w:ascii="Times New Roman" w:hAnsi="Times New Roman" w:cs="Times New Roman"/>
                <w:sz w:val="24"/>
                <w:szCs w:val="24"/>
              </w:rPr>
            </w:pPr>
          </w:p>
        </w:tc>
      </w:tr>
      <w:tr w:rsidR="001D2B19" w:rsidRPr="00EA1FAC" w:rsidTr="000356DC">
        <w:tc>
          <w:tcPr>
            <w:tcW w:w="624" w:type="dxa"/>
          </w:tcPr>
          <w:p w:rsidR="001D2B19" w:rsidRPr="00EA1FAC" w:rsidRDefault="001D2B19" w:rsidP="001D2B19">
            <w:pPr>
              <w:pStyle w:val="ConsPlusNormal"/>
              <w:rPr>
                <w:rFonts w:ascii="Times New Roman" w:hAnsi="Times New Roman" w:cs="Times New Roman"/>
                <w:sz w:val="24"/>
                <w:szCs w:val="24"/>
              </w:rPr>
            </w:pPr>
            <w:r w:rsidRPr="00EA1FAC">
              <w:rPr>
                <w:rFonts w:ascii="Times New Roman" w:hAnsi="Times New Roman" w:cs="Times New Roman"/>
                <w:sz w:val="24"/>
                <w:szCs w:val="24"/>
              </w:rPr>
              <w:t>3</w:t>
            </w:r>
          </w:p>
        </w:tc>
        <w:tc>
          <w:tcPr>
            <w:tcW w:w="1700" w:type="dxa"/>
          </w:tcPr>
          <w:p w:rsidR="001D2B19" w:rsidRPr="00EA1FAC" w:rsidRDefault="001D2B19" w:rsidP="001D2B19">
            <w:pPr>
              <w:pStyle w:val="ConsPlusNormal"/>
              <w:rPr>
                <w:rFonts w:ascii="Times New Roman" w:hAnsi="Times New Roman" w:cs="Times New Roman"/>
                <w:sz w:val="24"/>
                <w:szCs w:val="24"/>
              </w:rPr>
            </w:pPr>
          </w:p>
        </w:tc>
        <w:tc>
          <w:tcPr>
            <w:tcW w:w="1020" w:type="dxa"/>
          </w:tcPr>
          <w:p w:rsidR="001D2B19" w:rsidRPr="00EA1FAC" w:rsidRDefault="001D2B19" w:rsidP="001D2B19">
            <w:pPr>
              <w:pStyle w:val="ConsPlusNormal"/>
              <w:rPr>
                <w:rFonts w:ascii="Times New Roman" w:hAnsi="Times New Roman" w:cs="Times New Roman"/>
                <w:sz w:val="24"/>
                <w:szCs w:val="24"/>
              </w:rPr>
            </w:pPr>
          </w:p>
        </w:tc>
        <w:tc>
          <w:tcPr>
            <w:tcW w:w="1963" w:type="dxa"/>
          </w:tcPr>
          <w:p w:rsidR="001D2B19" w:rsidRPr="00EA1FAC" w:rsidRDefault="001D2B19" w:rsidP="001D2B19">
            <w:pPr>
              <w:pStyle w:val="ConsPlusNormal"/>
              <w:rPr>
                <w:rFonts w:ascii="Times New Roman" w:hAnsi="Times New Roman" w:cs="Times New Roman"/>
                <w:sz w:val="24"/>
                <w:szCs w:val="24"/>
              </w:rPr>
            </w:pPr>
          </w:p>
        </w:tc>
        <w:tc>
          <w:tcPr>
            <w:tcW w:w="1700" w:type="dxa"/>
          </w:tcPr>
          <w:p w:rsidR="001D2B19" w:rsidRPr="00EA1FAC" w:rsidRDefault="001D2B19" w:rsidP="001D2B19">
            <w:pPr>
              <w:pStyle w:val="ConsPlusNormal"/>
              <w:rPr>
                <w:rFonts w:ascii="Times New Roman" w:hAnsi="Times New Roman" w:cs="Times New Roman"/>
                <w:sz w:val="24"/>
                <w:szCs w:val="24"/>
              </w:rPr>
            </w:pPr>
          </w:p>
        </w:tc>
        <w:tc>
          <w:tcPr>
            <w:tcW w:w="1077" w:type="dxa"/>
          </w:tcPr>
          <w:p w:rsidR="001D2B19" w:rsidRPr="00EA1FAC" w:rsidRDefault="001D2B19" w:rsidP="001D2B19">
            <w:pPr>
              <w:pStyle w:val="ConsPlusNormal"/>
              <w:rPr>
                <w:rFonts w:ascii="Times New Roman" w:hAnsi="Times New Roman" w:cs="Times New Roman"/>
                <w:sz w:val="24"/>
                <w:szCs w:val="24"/>
              </w:rPr>
            </w:pPr>
          </w:p>
        </w:tc>
        <w:tc>
          <w:tcPr>
            <w:tcW w:w="1192" w:type="dxa"/>
          </w:tcPr>
          <w:p w:rsidR="001D2B19" w:rsidRPr="00EA1FAC" w:rsidRDefault="001D2B19" w:rsidP="001D2B19">
            <w:pPr>
              <w:pStyle w:val="ConsPlusNormal"/>
              <w:rPr>
                <w:rFonts w:ascii="Times New Roman" w:hAnsi="Times New Roman" w:cs="Times New Roman"/>
                <w:sz w:val="24"/>
                <w:szCs w:val="24"/>
              </w:rPr>
            </w:pPr>
          </w:p>
        </w:tc>
        <w:tc>
          <w:tcPr>
            <w:tcW w:w="1078" w:type="dxa"/>
          </w:tcPr>
          <w:p w:rsidR="001D2B19" w:rsidRPr="00EA1FAC" w:rsidRDefault="001D2B19" w:rsidP="001D2B19">
            <w:pPr>
              <w:pStyle w:val="ConsPlusNormal"/>
              <w:rPr>
                <w:rFonts w:ascii="Times New Roman" w:hAnsi="Times New Roman" w:cs="Times New Roman"/>
                <w:sz w:val="24"/>
                <w:szCs w:val="24"/>
              </w:rPr>
            </w:pPr>
          </w:p>
        </w:tc>
      </w:tr>
    </w:tbl>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Подписной лист удостоверяю:</w:t>
      </w:r>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Лицо, осуществляющее сбор подписей:</w:t>
      </w:r>
    </w:p>
    <w:p w:rsidR="001D2B19" w:rsidRPr="00EA1FAC" w:rsidRDefault="001D2B19"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____________________________________________________________</w:t>
      </w:r>
      <w:r w:rsidR="005D2DC0" w:rsidRPr="00EA1FAC">
        <w:rPr>
          <w:rFonts w:ascii="Times New Roman" w:hAnsi="Times New Roman" w:cs="Times New Roman"/>
          <w:sz w:val="24"/>
          <w:szCs w:val="24"/>
        </w:rPr>
        <w:t>________________</w:t>
      </w:r>
    </w:p>
    <w:p w:rsidR="001D2B19" w:rsidRPr="00EA1FAC" w:rsidRDefault="001D2B19" w:rsidP="005D2DC0">
      <w:pPr>
        <w:pStyle w:val="ConsPlusNormal"/>
        <w:jc w:val="center"/>
        <w:rPr>
          <w:rFonts w:ascii="Times New Roman" w:hAnsi="Times New Roman" w:cs="Times New Roman"/>
        </w:rPr>
      </w:pPr>
      <w:proofErr w:type="gramStart"/>
      <w:r w:rsidRPr="00EA1FAC">
        <w:rPr>
          <w:rFonts w:ascii="Times New Roman" w:hAnsi="Times New Roman" w:cs="Times New Roman"/>
        </w:rPr>
        <w:t>(собственноручно указанные фамилия, имя, отчество (при</w:t>
      </w:r>
      <w:r w:rsidR="005D2DC0" w:rsidRPr="00EA1FAC">
        <w:rPr>
          <w:rFonts w:ascii="Times New Roman" w:hAnsi="Times New Roman" w:cs="Times New Roman"/>
        </w:rPr>
        <w:t xml:space="preserve"> </w:t>
      </w:r>
      <w:r w:rsidRPr="00EA1FAC">
        <w:rPr>
          <w:rFonts w:ascii="Times New Roman" w:hAnsi="Times New Roman" w:cs="Times New Roman"/>
        </w:rPr>
        <w:t>наличии), дата рождения, серия, номер и дата выдачи</w:t>
      </w:r>
      <w:r w:rsidR="005D2DC0" w:rsidRPr="00EA1FAC">
        <w:rPr>
          <w:rFonts w:ascii="Times New Roman" w:hAnsi="Times New Roman" w:cs="Times New Roman"/>
        </w:rPr>
        <w:t xml:space="preserve"> </w:t>
      </w:r>
      <w:r w:rsidRPr="00EA1FAC">
        <w:rPr>
          <w:rFonts w:ascii="Times New Roman" w:hAnsi="Times New Roman" w:cs="Times New Roman"/>
        </w:rPr>
        <w:t>паспорта, наименование органа, выдавшего паспорт, код</w:t>
      </w:r>
      <w:r w:rsidR="005D2DC0" w:rsidRPr="00EA1FAC">
        <w:rPr>
          <w:rFonts w:ascii="Times New Roman" w:hAnsi="Times New Roman" w:cs="Times New Roman"/>
        </w:rPr>
        <w:t xml:space="preserve"> </w:t>
      </w:r>
      <w:r w:rsidRPr="00EA1FAC">
        <w:rPr>
          <w:rFonts w:ascii="Times New Roman" w:hAnsi="Times New Roman" w:cs="Times New Roman"/>
        </w:rPr>
        <w:t>подразделения, адрес места жительства, подпись и дата</w:t>
      </w:r>
      <w:r w:rsidR="005D2DC0" w:rsidRPr="00EA1FAC">
        <w:rPr>
          <w:rFonts w:ascii="Times New Roman" w:hAnsi="Times New Roman" w:cs="Times New Roman"/>
        </w:rPr>
        <w:t xml:space="preserve"> </w:t>
      </w:r>
      <w:r w:rsidRPr="00EA1FAC">
        <w:rPr>
          <w:rFonts w:ascii="Times New Roman" w:hAnsi="Times New Roman" w:cs="Times New Roman"/>
        </w:rPr>
        <w:t>внесения подписи)</w:t>
      </w:r>
      <w:proofErr w:type="gramEnd"/>
    </w:p>
    <w:p w:rsidR="001D2B19" w:rsidRPr="00EA1FAC" w:rsidRDefault="001D2B19" w:rsidP="001D2B19">
      <w:pPr>
        <w:pStyle w:val="ConsPlusNormal"/>
        <w:rPr>
          <w:rFonts w:ascii="Times New Roman" w:hAnsi="Times New Roman" w:cs="Times New Roman"/>
          <w:sz w:val="24"/>
          <w:szCs w:val="24"/>
        </w:rPr>
      </w:pPr>
    </w:p>
    <w:p w:rsidR="001D2B19" w:rsidRPr="00EA1FAC" w:rsidRDefault="001D2B19" w:rsidP="001D2B19">
      <w:pPr>
        <w:pStyle w:val="ConsPlusNormal"/>
        <w:ind w:firstLine="540"/>
        <w:jc w:val="both"/>
        <w:rPr>
          <w:rFonts w:ascii="Times New Roman" w:hAnsi="Times New Roman" w:cs="Times New Roman"/>
          <w:sz w:val="24"/>
          <w:szCs w:val="24"/>
        </w:rPr>
      </w:pPr>
      <w:r w:rsidRPr="00EA1FAC">
        <w:rPr>
          <w:rFonts w:ascii="Times New Roman" w:hAnsi="Times New Roman" w:cs="Times New Roman"/>
          <w:sz w:val="24"/>
          <w:szCs w:val="24"/>
        </w:rPr>
        <w:t>Уполномоченный представитель инициативной группы на подачу предложения о присвоении (изменении, аннулирования) наименования и получение ответа:</w:t>
      </w:r>
    </w:p>
    <w:p w:rsidR="001D2B19" w:rsidRPr="00EA1FAC" w:rsidRDefault="001D2B19" w:rsidP="001D2B19">
      <w:pPr>
        <w:pStyle w:val="ConsPlusNormal"/>
        <w:jc w:val="center"/>
        <w:rPr>
          <w:rFonts w:ascii="Times New Roman" w:hAnsi="Times New Roman" w:cs="Times New Roman"/>
          <w:sz w:val="24"/>
          <w:szCs w:val="24"/>
        </w:rPr>
      </w:pPr>
      <w:r w:rsidRPr="00EA1FAC">
        <w:rPr>
          <w:rFonts w:ascii="Times New Roman" w:hAnsi="Times New Roman" w:cs="Times New Roman"/>
          <w:sz w:val="24"/>
          <w:szCs w:val="24"/>
        </w:rPr>
        <w:t>____________________________________________________________</w:t>
      </w:r>
    </w:p>
    <w:p w:rsidR="001D2B19" w:rsidRPr="00EA1FAC" w:rsidRDefault="001D2B19" w:rsidP="005D2DC0">
      <w:pPr>
        <w:pStyle w:val="ConsPlusNormal"/>
        <w:jc w:val="center"/>
        <w:rPr>
          <w:rFonts w:ascii="Times New Roman" w:hAnsi="Times New Roman" w:cs="Times New Roman"/>
        </w:rPr>
      </w:pPr>
      <w:proofErr w:type="gramStart"/>
      <w:r w:rsidRPr="00EA1FAC">
        <w:rPr>
          <w:rFonts w:ascii="Times New Roman" w:hAnsi="Times New Roman" w:cs="Times New Roman"/>
        </w:rPr>
        <w:t>(собственноручно указанные фамилия, имя, отчество (при</w:t>
      </w:r>
      <w:r w:rsidR="005D2DC0" w:rsidRPr="00EA1FAC">
        <w:rPr>
          <w:rFonts w:ascii="Times New Roman" w:hAnsi="Times New Roman" w:cs="Times New Roman"/>
        </w:rPr>
        <w:t xml:space="preserve"> </w:t>
      </w:r>
      <w:r w:rsidRPr="00EA1FAC">
        <w:rPr>
          <w:rFonts w:ascii="Times New Roman" w:hAnsi="Times New Roman" w:cs="Times New Roman"/>
        </w:rPr>
        <w:t>наличии), дата рождения, серия, номер и дата выдачи</w:t>
      </w:r>
      <w:r w:rsidR="005D2DC0" w:rsidRPr="00EA1FAC">
        <w:rPr>
          <w:rFonts w:ascii="Times New Roman" w:hAnsi="Times New Roman" w:cs="Times New Roman"/>
        </w:rPr>
        <w:t xml:space="preserve"> </w:t>
      </w:r>
      <w:r w:rsidRPr="00EA1FAC">
        <w:rPr>
          <w:rFonts w:ascii="Times New Roman" w:hAnsi="Times New Roman" w:cs="Times New Roman"/>
        </w:rPr>
        <w:t>паспорта, наименование органа, выдавшего паспорт, код</w:t>
      </w:r>
      <w:r w:rsidR="005D2DC0" w:rsidRPr="00EA1FAC">
        <w:rPr>
          <w:rFonts w:ascii="Times New Roman" w:hAnsi="Times New Roman" w:cs="Times New Roman"/>
        </w:rPr>
        <w:t xml:space="preserve"> </w:t>
      </w:r>
      <w:r w:rsidRPr="00EA1FAC">
        <w:rPr>
          <w:rFonts w:ascii="Times New Roman" w:hAnsi="Times New Roman" w:cs="Times New Roman"/>
        </w:rPr>
        <w:t>подразделения, адрес места жительства, подпись и дата</w:t>
      </w:r>
      <w:r w:rsidR="005D2DC0" w:rsidRPr="00EA1FAC">
        <w:rPr>
          <w:rFonts w:ascii="Times New Roman" w:hAnsi="Times New Roman" w:cs="Times New Roman"/>
        </w:rPr>
        <w:t xml:space="preserve"> </w:t>
      </w:r>
      <w:r w:rsidRPr="00EA1FAC">
        <w:rPr>
          <w:rFonts w:ascii="Times New Roman" w:hAnsi="Times New Roman" w:cs="Times New Roman"/>
        </w:rPr>
        <w:t>внесения подписи)</w:t>
      </w:r>
      <w:proofErr w:type="gramEnd"/>
    </w:p>
    <w:p w:rsidR="0007242C" w:rsidRPr="00EA1FAC" w:rsidRDefault="0007242C" w:rsidP="001D2B19">
      <w:pPr>
        <w:pStyle w:val="a8"/>
        <w:shd w:val="clear" w:color="auto" w:fill="FFFFFF"/>
        <w:spacing w:before="0" w:beforeAutospacing="0" w:after="0" w:afterAutospacing="0"/>
        <w:jc w:val="both"/>
      </w:pPr>
    </w:p>
    <w:sectPr w:rsidR="0007242C" w:rsidRPr="00EA1FAC" w:rsidSect="00EA1FAC">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0E50"/>
    <w:multiLevelType w:val="hybridMultilevel"/>
    <w:tmpl w:val="76563756"/>
    <w:lvl w:ilvl="0" w:tplc="991AF11C">
      <w:start w:val="2"/>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E1D7EBB"/>
    <w:multiLevelType w:val="hybridMultilevel"/>
    <w:tmpl w:val="7B12FA0E"/>
    <w:lvl w:ilvl="0" w:tplc="9BE2D57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995B55"/>
    <w:multiLevelType w:val="hybridMultilevel"/>
    <w:tmpl w:val="8AA0B9CC"/>
    <w:lvl w:ilvl="0" w:tplc="BDDAF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99318C7"/>
    <w:multiLevelType w:val="hybridMultilevel"/>
    <w:tmpl w:val="A656A0AC"/>
    <w:lvl w:ilvl="0" w:tplc="69DC8C4C">
      <w:start w:val="2"/>
      <w:numFmt w:val="decimal"/>
      <w:lvlText w:val="%1."/>
      <w:lvlJc w:val="left"/>
      <w:pPr>
        <w:ind w:left="1065" w:hanging="360"/>
      </w:pPr>
      <w:rPr>
        <w:rFonts w:eastAsiaTheme="minorHAns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7F995E5F"/>
    <w:multiLevelType w:val="hybridMultilevel"/>
    <w:tmpl w:val="D3089B3A"/>
    <w:lvl w:ilvl="0" w:tplc="002CD21E">
      <w:start w:val="2"/>
      <w:numFmt w:val="decimal"/>
      <w:lvlText w:val="%1."/>
      <w:lvlJc w:val="left"/>
      <w:pPr>
        <w:ind w:left="8299" w:hanging="360"/>
      </w:pPr>
      <w:rPr>
        <w:rFonts w:eastAsia="Times New Roman" w:hint="default"/>
      </w:rPr>
    </w:lvl>
    <w:lvl w:ilvl="1" w:tplc="04190019" w:tentative="1">
      <w:start w:val="1"/>
      <w:numFmt w:val="lowerLetter"/>
      <w:lvlText w:val="%2."/>
      <w:lvlJc w:val="left"/>
      <w:pPr>
        <w:ind w:left="9019" w:hanging="360"/>
      </w:pPr>
    </w:lvl>
    <w:lvl w:ilvl="2" w:tplc="0419001B" w:tentative="1">
      <w:start w:val="1"/>
      <w:numFmt w:val="lowerRoman"/>
      <w:lvlText w:val="%3."/>
      <w:lvlJc w:val="right"/>
      <w:pPr>
        <w:ind w:left="9739" w:hanging="180"/>
      </w:pPr>
    </w:lvl>
    <w:lvl w:ilvl="3" w:tplc="0419000F" w:tentative="1">
      <w:start w:val="1"/>
      <w:numFmt w:val="decimal"/>
      <w:lvlText w:val="%4."/>
      <w:lvlJc w:val="left"/>
      <w:pPr>
        <w:ind w:left="10459" w:hanging="360"/>
      </w:pPr>
    </w:lvl>
    <w:lvl w:ilvl="4" w:tplc="04190019" w:tentative="1">
      <w:start w:val="1"/>
      <w:numFmt w:val="lowerLetter"/>
      <w:lvlText w:val="%5."/>
      <w:lvlJc w:val="left"/>
      <w:pPr>
        <w:ind w:left="11179" w:hanging="360"/>
      </w:pPr>
    </w:lvl>
    <w:lvl w:ilvl="5" w:tplc="0419001B" w:tentative="1">
      <w:start w:val="1"/>
      <w:numFmt w:val="lowerRoman"/>
      <w:lvlText w:val="%6."/>
      <w:lvlJc w:val="right"/>
      <w:pPr>
        <w:ind w:left="11899" w:hanging="180"/>
      </w:pPr>
    </w:lvl>
    <w:lvl w:ilvl="6" w:tplc="0419000F" w:tentative="1">
      <w:start w:val="1"/>
      <w:numFmt w:val="decimal"/>
      <w:lvlText w:val="%7."/>
      <w:lvlJc w:val="left"/>
      <w:pPr>
        <w:ind w:left="12619" w:hanging="360"/>
      </w:pPr>
    </w:lvl>
    <w:lvl w:ilvl="7" w:tplc="04190019" w:tentative="1">
      <w:start w:val="1"/>
      <w:numFmt w:val="lowerLetter"/>
      <w:lvlText w:val="%8."/>
      <w:lvlJc w:val="left"/>
      <w:pPr>
        <w:ind w:left="13339" w:hanging="360"/>
      </w:pPr>
    </w:lvl>
    <w:lvl w:ilvl="8" w:tplc="0419001B" w:tentative="1">
      <w:start w:val="1"/>
      <w:numFmt w:val="lowerRoman"/>
      <w:lvlText w:val="%9."/>
      <w:lvlJc w:val="right"/>
      <w:pPr>
        <w:ind w:left="14059"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284E06"/>
    <w:rsid w:val="00015995"/>
    <w:rsid w:val="000356DC"/>
    <w:rsid w:val="0007242C"/>
    <w:rsid w:val="000859BB"/>
    <w:rsid w:val="000A6FAA"/>
    <w:rsid w:val="000C5307"/>
    <w:rsid w:val="000F43DE"/>
    <w:rsid w:val="0010727F"/>
    <w:rsid w:val="00146B3C"/>
    <w:rsid w:val="00163D0F"/>
    <w:rsid w:val="001765DC"/>
    <w:rsid w:val="001918E4"/>
    <w:rsid w:val="00193596"/>
    <w:rsid w:val="001C150B"/>
    <w:rsid w:val="001C2B60"/>
    <w:rsid w:val="001C445D"/>
    <w:rsid w:val="001C5B3B"/>
    <w:rsid w:val="001D2B19"/>
    <w:rsid w:val="001D407C"/>
    <w:rsid w:val="001D612E"/>
    <w:rsid w:val="001F5C7D"/>
    <w:rsid w:val="00247229"/>
    <w:rsid w:val="00284E06"/>
    <w:rsid w:val="00286588"/>
    <w:rsid w:val="002B7F68"/>
    <w:rsid w:val="002C5D3F"/>
    <w:rsid w:val="002D21EF"/>
    <w:rsid w:val="002D6DFB"/>
    <w:rsid w:val="00306623"/>
    <w:rsid w:val="00306D93"/>
    <w:rsid w:val="00310929"/>
    <w:rsid w:val="00367D2B"/>
    <w:rsid w:val="0038621B"/>
    <w:rsid w:val="003D5548"/>
    <w:rsid w:val="0040287B"/>
    <w:rsid w:val="00443CFF"/>
    <w:rsid w:val="0045309A"/>
    <w:rsid w:val="00461AAF"/>
    <w:rsid w:val="00475504"/>
    <w:rsid w:val="00497F26"/>
    <w:rsid w:val="004D0931"/>
    <w:rsid w:val="004F14C8"/>
    <w:rsid w:val="0050386E"/>
    <w:rsid w:val="0054318A"/>
    <w:rsid w:val="005723A0"/>
    <w:rsid w:val="00573AA9"/>
    <w:rsid w:val="005801DF"/>
    <w:rsid w:val="00595659"/>
    <w:rsid w:val="005A0656"/>
    <w:rsid w:val="005D2DC0"/>
    <w:rsid w:val="005F3C5B"/>
    <w:rsid w:val="005F56CE"/>
    <w:rsid w:val="00602074"/>
    <w:rsid w:val="00613C8E"/>
    <w:rsid w:val="006168C2"/>
    <w:rsid w:val="00625FFA"/>
    <w:rsid w:val="00633220"/>
    <w:rsid w:val="00633C9A"/>
    <w:rsid w:val="00640B8C"/>
    <w:rsid w:val="00647ABC"/>
    <w:rsid w:val="006613EE"/>
    <w:rsid w:val="006720C8"/>
    <w:rsid w:val="0067608D"/>
    <w:rsid w:val="0068703A"/>
    <w:rsid w:val="006B544E"/>
    <w:rsid w:val="006B7C38"/>
    <w:rsid w:val="006C48A7"/>
    <w:rsid w:val="006D3034"/>
    <w:rsid w:val="006D62AB"/>
    <w:rsid w:val="006E19F8"/>
    <w:rsid w:val="006E3F9D"/>
    <w:rsid w:val="00702AAE"/>
    <w:rsid w:val="007041DC"/>
    <w:rsid w:val="00723192"/>
    <w:rsid w:val="00750EE6"/>
    <w:rsid w:val="007735B5"/>
    <w:rsid w:val="007A3D4D"/>
    <w:rsid w:val="007C1714"/>
    <w:rsid w:val="007C49D6"/>
    <w:rsid w:val="007C52ED"/>
    <w:rsid w:val="007D4600"/>
    <w:rsid w:val="007E2B42"/>
    <w:rsid w:val="007E732C"/>
    <w:rsid w:val="00836A21"/>
    <w:rsid w:val="008842FA"/>
    <w:rsid w:val="008A2F3B"/>
    <w:rsid w:val="008F727A"/>
    <w:rsid w:val="00900BC4"/>
    <w:rsid w:val="00965FA6"/>
    <w:rsid w:val="00970ADC"/>
    <w:rsid w:val="009755B4"/>
    <w:rsid w:val="00981761"/>
    <w:rsid w:val="00986C95"/>
    <w:rsid w:val="009A05CB"/>
    <w:rsid w:val="009A6173"/>
    <w:rsid w:val="009B7491"/>
    <w:rsid w:val="009D0841"/>
    <w:rsid w:val="00A112DE"/>
    <w:rsid w:val="00A2695F"/>
    <w:rsid w:val="00A31B0D"/>
    <w:rsid w:val="00A63C4C"/>
    <w:rsid w:val="00A765EA"/>
    <w:rsid w:val="00AA18D4"/>
    <w:rsid w:val="00AA6FE8"/>
    <w:rsid w:val="00AB0969"/>
    <w:rsid w:val="00AE0BA0"/>
    <w:rsid w:val="00AE56F7"/>
    <w:rsid w:val="00B077B4"/>
    <w:rsid w:val="00B34C35"/>
    <w:rsid w:val="00B42B65"/>
    <w:rsid w:val="00B51FD3"/>
    <w:rsid w:val="00B7322F"/>
    <w:rsid w:val="00B914DC"/>
    <w:rsid w:val="00B97218"/>
    <w:rsid w:val="00C01FAD"/>
    <w:rsid w:val="00C05473"/>
    <w:rsid w:val="00C137A5"/>
    <w:rsid w:val="00C15BE8"/>
    <w:rsid w:val="00C27CC0"/>
    <w:rsid w:val="00C323F8"/>
    <w:rsid w:val="00C478C3"/>
    <w:rsid w:val="00C518FF"/>
    <w:rsid w:val="00C62EF8"/>
    <w:rsid w:val="00C90961"/>
    <w:rsid w:val="00CA5C5B"/>
    <w:rsid w:val="00CF15ED"/>
    <w:rsid w:val="00D1572B"/>
    <w:rsid w:val="00D15908"/>
    <w:rsid w:val="00D202B2"/>
    <w:rsid w:val="00D20E29"/>
    <w:rsid w:val="00D279EE"/>
    <w:rsid w:val="00D41778"/>
    <w:rsid w:val="00D42D94"/>
    <w:rsid w:val="00D619DF"/>
    <w:rsid w:val="00D80B75"/>
    <w:rsid w:val="00D91771"/>
    <w:rsid w:val="00D93E3B"/>
    <w:rsid w:val="00DA2A1D"/>
    <w:rsid w:val="00DB1EE8"/>
    <w:rsid w:val="00DB2A29"/>
    <w:rsid w:val="00DC2C40"/>
    <w:rsid w:val="00E0036C"/>
    <w:rsid w:val="00E00A95"/>
    <w:rsid w:val="00E1435D"/>
    <w:rsid w:val="00E52C09"/>
    <w:rsid w:val="00E66D72"/>
    <w:rsid w:val="00E81C9A"/>
    <w:rsid w:val="00E844A2"/>
    <w:rsid w:val="00E97604"/>
    <w:rsid w:val="00EA1FAC"/>
    <w:rsid w:val="00EA2C19"/>
    <w:rsid w:val="00EE4C87"/>
    <w:rsid w:val="00F025F7"/>
    <w:rsid w:val="00F10F0D"/>
    <w:rsid w:val="00F24A63"/>
    <w:rsid w:val="00F40327"/>
    <w:rsid w:val="00F42830"/>
    <w:rsid w:val="00F67A44"/>
    <w:rsid w:val="00F82BCC"/>
    <w:rsid w:val="00F85C75"/>
    <w:rsid w:val="00FA0096"/>
    <w:rsid w:val="00FA42CF"/>
    <w:rsid w:val="00FC2F80"/>
    <w:rsid w:val="00FD0285"/>
    <w:rsid w:val="00FD39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E06"/>
  </w:style>
  <w:style w:type="paragraph" w:styleId="3">
    <w:name w:val="heading 3"/>
    <w:basedOn w:val="a"/>
    <w:link w:val="30"/>
    <w:uiPriority w:val="9"/>
    <w:qFormat/>
    <w:rsid w:val="00702AA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84E06"/>
    <w:pPr>
      <w:widowControl w:val="0"/>
      <w:autoSpaceDE w:val="0"/>
      <w:autoSpaceDN w:val="0"/>
      <w:spacing w:after="0" w:line="240" w:lineRule="auto"/>
    </w:pPr>
    <w:rPr>
      <w:rFonts w:ascii="Arial" w:eastAsiaTheme="minorEastAsia" w:hAnsi="Arial" w:cs="Arial"/>
      <w:b/>
      <w:kern w:val="0"/>
      <w:sz w:val="20"/>
      <w:lang w:eastAsia="ru-RU"/>
    </w:rPr>
  </w:style>
  <w:style w:type="paragraph" w:styleId="a3">
    <w:name w:val="List Paragraph"/>
    <w:basedOn w:val="a"/>
    <w:uiPriority w:val="34"/>
    <w:qFormat/>
    <w:rsid w:val="001D612E"/>
    <w:pPr>
      <w:ind w:left="720"/>
      <w:contextualSpacing/>
    </w:pPr>
  </w:style>
  <w:style w:type="paragraph" w:customStyle="1" w:styleId="ConsPlusNormal">
    <w:name w:val="ConsPlusNormal"/>
    <w:qFormat/>
    <w:rsid w:val="0068703A"/>
    <w:pPr>
      <w:autoSpaceDE w:val="0"/>
      <w:autoSpaceDN w:val="0"/>
      <w:adjustRightInd w:val="0"/>
      <w:spacing w:after="0" w:line="240" w:lineRule="auto"/>
    </w:pPr>
    <w:rPr>
      <w:rFonts w:ascii="Arial" w:eastAsia="Times New Roman" w:hAnsi="Arial" w:cs="Arial"/>
      <w:kern w:val="0"/>
      <w:sz w:val="20"/>
      <w:szCs w:val="20"/>
      <w:lang w:eastAsia="ru-RU"/>
    </w:rPr>
  </w:style>
  <w:style w:type="paragraph" w:customStyle="1" w:styleId="text">
    <w:name w:val="text"/>
    <w:basedOn w:val="a"/>
    <w:link w:val="text0"/>
    <w:rsid w:val="00C62EF8"/>
    <w:pPr>
      <w:spacing w:after="0" w:line="240" w:lineRule="auto"/>
      <w:ind w:firstLine="567"/>
      <w:jc w:val="both"/>
    </w:pPr>
    <w:rPr>
      <w:rFonts w:ascii="Arial" w:eastAsia="Times New Roman" w:hAnsi="Arial" w:cs="Times New Roman"/>
      <w:kern w:val="0"/>
      <w:sz w:val="24"/>
      <w:szCs w:val="24"/>
    </w:rPr>
  </w:style>
  <w:style w:type="character" w:customStyle="1" w:styleId="text0">
    <w:name w:val="text Знак"/>
    <w:link w:val="text"/>
    <w:rsid w:val="00C62EF8"/>
    <w:rPr>
      <w:rFonts w:ascii="Arial" w:eastAsia="Times New Roman" w:hAnsi="Arial" w:cs="Times New Roman"/>
      <w:kern w:val="0"/>
      <w:sz w:val="24"/>
      <w:szCs w:val="24"/>
    </w:rPr>
  </w:style>
  <w:style w:type="character" w:styleId="a4">
    <w:name w:val="Emphasis"/>
    <w:uiPriority w:val="20"/>
    <w:qFormat/>
    <w:rsid w:val="00C90961"/>
    <w:rPr>
      <w:i/>
      <w:iCs/>
    </w:rPr>
  </w:style>
  <w:style w:type="paragraph" w:customStyle="1" w:styleId="a5">
    <w:name w:val="[основной абзац]"/>
    <w:basedOn w:val="a"/>
    <w:uiPriority w:val="99"/>
    <w:rsid w:val="00C15BE8"/>
    <w:pPr>
      <w:autoSpaceDE w:val="0"/>
      <w:autoSpaceDN w:val="0"/>
      <w:adjustRightInd w:val="0"/>
      <w:spacing w:after="0" w:line="200" w:lineRule="atLeast"/>
      <w:ind w:firstLine="227"/>
      <w:jc w:val="distribute"/>
    </w:pPr>
    <w:rPr>
      <w:rFonts w:ascii="Myriad Pro" w:eastAsia="Calibri" w:hAnsi="Myriad Pro" w:cs="Myriad Pro"/>
      <w:color w:val="000000"/>
      <w:kern w:val="0"/>
      <w:sz w:val="19"/>
      <w:szCs w:val="19"/>
    </w:rPr>
  </w:style>
  <w:style w:type="paragraph" w:styleId="a6">
    <w:name w:val="Balloon Text"/>
    <w:basedOn w:val="a"/>
    <w:link w:val="a7"/>
    <w:uiPriority w:val="99"/>
    <w:semiHidden/>
    <w:unhideWhenUsed/>
    <w:rsid w:val="008A2F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A2F3B"/>
    <w:rPr>
      <w:rFonts w:ascii="Tahoma" w:hAnsi="Tahoma" w:cs="Tahoma"/>
      <w:sz w:val="16"/>
      <w:szCs w:val="16"/>
    </w:rPr>
  </w:style>
  <w:style w:type="paragraph" w:styleId="a8">
    <w:name w:val="Normal (Web)"/>
    <w:basedOn w:val="a"/>
    <w:uiPriority w:val="99"/>
    <w:unhideWhenUsed/>
    <w:qFormat/>
    <w:rsid w:val="00B914DC"/>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30">
    <w:name w:val="Заголовок 3 Знак"/>
    <w:basedOn w:val="a0"/>
    <w:link w:val="3"/>
    <w:uiPriority w:val="9"/>
    <w:rsid w:val="00702AAE"/>
    <w:rPr>
      <w:rFonts w:ascii="Times New Roman" w:eastAsia="Times New Roman" w:hAnsi="Times New Roman" w:cs="Times New Roman"/>
      <w:b/>
      <w:bCs/>
      <w:kern w:val="0"/>
      <w:sz w:val="27"/>
      <w:szCs w:val="27"/>
      <w:lang w:eastAsia="ru-RU"/>
    </w:rPr>
  </w:style>
  <w:style w:type="character" w:styleId="a9">
    <w:name w:val="Strong"/>
    <w:basedOn w:val="a0"/>
    <w:uiPriority w:val="22"/>
    <w:qFormat/>
    <w:rsid w:val="00702AAE"/>
    <w:rPr>
      <w:b/>
      <w:bCs/>
    </w:rPr>
  </w:style>
  <w:style w:type="paragraph" w:customStyle="1" w:styleId="article">
    <w:name w:val="article"/>
    <w:basedOn w:val="a"/>
    <w:rsid w:val="00E97604"/>
    <w:pPr>
      <w:spacing w:after="0" w:line="240" w:lineRule="auto"/>
      <w:ind w:firstLine="567"/>
      <w:jc w:val="both"/>
    </w:pPr>
    <w:rPr>
      <w:rFonts w:ascii="Arial" w:eastAsia="Times New Roman" w:hAnsi="Arial" w:cs="Arial"/>
      <w:kern w:val="0"/>
      <w:sz w:val="26"/>
      <w:szCs w:val="26"/>
      <w:lang w:eastAsia="ru-RU"/>
    </w:rPr>
  </w:style>
  <w:style w:type="character" w:styleId="aa">
    <w:name w:val="Hyperlink"/>
    <w:rsid w:val="007E732C"/>
    <w:rPr>
      <w:color w:val="000080"/>
      <w:u w:val="single"/>
    </w:rPr>
  </w:style>
</w:styles>
</file>

<file path=word/webSettings.xml><?xml version="1.0" encoding="utf-8"?>
<w:webSettings xmlns:r="http://schemas.openxmlformats.org/officeDocument/2006/relationships" xmlns:w="http://schemas.openxmlformats.org/wordprocessingml/2006/main">
  <w:divs>
    <w:div w:id="193881691">
      <w:bodyDiv w:val="1"/>
      <w:marLeft w:val="0"/>
      <w:marRight w:val="0"/>
      <w:marTop w:val="0"/>
      <w:marBottom w:val="0"/>
      <w:divBdr>
        <w:top w:val="none" w:sz="0" w:space="0" w:color="auto"/>
        <w:left w:val="none" w:sz="0" w:space="0" w:color="auto"/>
        <w:bottom w:val="none" w:sz="0" w:space="0" w:color="auto"/>
        <w:right w:val="none" w:sz="0" w:space="0" w:color="auto"/>
      </w:divBdr>
    </w:div>
    <w:div w:id="638847332">
      <w:bodyDiv w:val="1"/>
      <w:marLeft w:val="0"/>
      <w:marRight w:val="0"/>
      <w:marTop w:val="0"/>
      <w:marBottom w:val="0"/>
      <w:divBdr>
        <w:top w:val="none" w:sz="0" w:space="0" w:color="auto"/>
        <w:left w:val="none" w:sz="0" w:space="0" w:color="auto"/>
        <w:bottom w:val="none" w:sz="0" w:space="0" w:color="auto"/>
        <w:right w:val="none" w:sz="0" w:space="0" w:color="auto"/>
      </w:divBdr>
    </w:div>
    <w:div w:id="745150029">
      <w:bodyDiv w:val="1"/>
      <w:marLeft w:val="0"/>
      <w:marRight w:val="0"/>
      <w:marTop w:val="0"/>
      <w:marBottom w:val="0"/>
      <w:divBdr>
        <w:top w:val="none" w:sz="0" w:space="0" w:color="auto"/>
        <w:left w:val="none" w:sz="0" w:space="0" w:color="auto"/>
        <w:bottom w:val="none" w:sz="0" w:space="0" w:color="auto"/>
        <w:right w:val="none" w:sz="0" w:space="0" w:color="auto"/>
      </w:divBdr>
    </w:div>
    <w:div w:id="995843110">
      <w:bodyDiv w:val="1"/>
      <w:marLeft w:val="0"/>
      <w:marRight w:val="0"/>
      <w:marTop w:val="0"/>
      <w:marBottom w:val="0"/>
      <w:divBdr>
        <w:top w:val="none" w:sz="0" w:space="0" w:color="auto"/>
        <w:left w:val="none" w:sz="0" w:space="0" w:color="auto"/>
        <w:bottom w:val="none" w:sz="0" w:space="0" w:color="auto"/>
        <w:right w:val="none" w:sz="0" w:space="0" w:color="auto"/>
      </w:divBdr>
    </w:div>
    <w:div w:id="1241209776">
      <w:bodyDiv w:val="1"/>
      <w:marLeft w:val="0"/>
      <w:marRight w:val="0"/>
      <w:marTop w:val="0"/>
      <w:marBottom w:val="0"/>
      <w:divBdr>
        <w:top w:val="none" w:sz="0" w:space="0" w:color="auto"/>
        <w:left w:val="none" w:sz="0" w:space="0" w:color="auto"/>
        <w:bottom w:val="none" w:sz="0" w:space="0" w:color="auto"/>
        <w:right w:val="none" w:sz="0" w:space="0" w:color="auto"/>
      </w:divBdr>
    </w:div>
    <w:div w:id="1598362715">
      <w:bodyDiv w:val="1"/>
      <w:marLeft w:val="0"/>
      <w:marRight w:val="0"/>
      <w:marTop w:val="0"/>
      <w:marBottom w:val="0"/>
      <w:divBdr>
        <w:top w:val="none" w:sz="0" w:space="0" w:color="auto"/>
        <w:left w:val="none" w:sz="0" w:space="0" w:color="auto"/>
        <w:bottom w:val="none" w:sz="0" w:space="0" w:color="auto"/>
        <w:right w:val="none" w:sz="0" w:space="0" w:color="auto"/>
      </w:divBdr>
    </w:div>
    <w:div w:id="1977761832">
      <w:bodyDiv w:val="1"/>
      <w:marLeft w:val="0"/>
      <w:marRight w:val="0"/>
      <w:marTop w:val="0"/>
      <w:marBottom w:val="0"/>
      <w:divBdr>
        <w:top w:val="none" w:sz="0" w:space="0" w:color="auto"/>
        <w:left w:val="none" w:sz="0" w:space="0" w:color="auto"/>
        <w:bottom w:val="none" w:sz="0" w:space="0" w:color="auto"/>
        <w:right w:val="none" w:sz="0" w:space="0" w:color="auto"/>
      </w:divBdr>
    </w:div>
    <w:div w:id="205700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01.04.2026&amp;dst=100447&amp;field=134" TargetMode="External"/><Relationship Id="rId13" Type="http://schemas.openxmlformats.org/officeDocument/2006/relationships/hyperlink" Target="https://login.consultant.ru/link/?req=doc&amp;base=LAW&amp;n=502780&amp;date=01.04.2026&amp;dst=100174&amp;field=134" TargetMode="External"/><Relationship Id="rId18" Type="http://schemas.openxmlformats.org/officeDocument/2006/relationships/hyperlink" Target="https://login.consultant.ru/link/?req=doc&amp;base=LAW&amp;n=502780&amp;date=01.04.2026&amp;dst=100174&amp;field=13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LAW&amp;n=510616&amp;date=01.04.2026" TargetMode="External"/><Relationship Id="rId12" Type="http://schemas.openxmlformats.org/officeDocument/2006/relationships/hyperlink" Target="https://login.consultant.ru/link/?req=doc&amp;base=RLAW187&amp;n=329388&amp;date=01.04.2026&amp;dst=100332&amp;field=134" TargetMode="External"/><Relationship Id="rId17" Type="http://schemas.openxmlformats.org/officeDocument/2006/relationships/hyperlink" Target="https://login.consultant.ru/link/?req=doc&amp;base=LAW&amp;n=502780&amp;date=01.04.2026&amp;dst=100174&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502780&amp;date=01.04.2026&amp;dst=100174&amp;field=134" TargetMode="External"/><Relationship Id="rId20" Type="http://schemas.openxmlformats.org/officeDocument/2006/relationships/hyperlink" Target="https://login.consultant.ru/link/?req=doc&amp;base=LAW&amp;n=2875&amp;date=01.04.2026" TargetMode="External"/><Relationship Id="rId1" Type="http://schemas.openxmlformats.org/officeDocument/2006/relationships/numbering" Target="numbering.xml"/><Relationship Id="rId6" Type="http://schemas.openxmlformats.org/officeDocument/2006/relationships/hyperlink" Target="https://login.consultant.ru/link/?req=doc&amp;base=LAW&amp;n=501480&amp;date=01.04.2026&amp;dst=101383&amp;field=134" TargetMode="External"/><Relationship Id="rId11" Type="http://schemas.openxmlformats.org/officeDocument/2006/relationships/hyperlink" Target="https://login.consultant.ru/link/?req=doc&amp;base=RLAW187&amp;n=331759&amp;date=01.04.2026&amp;dst=100497&amp;field=134" TargetMode="External"/><Relationship Id="rId5" Type="http://schemas.openxmlformats.org/officeDocument/2006/relationships/image" Target="media/image1.jpeg"/><Relationship Id="rId15" Type="http://schemas.openxmlformats.org/officeDocument/2006/relationships/hyperlink" Target="https://login.consultant.ru/link/?req=doc&amp;base=LAW&amp;n=499769&amp;date=01.04.2026" TargetMode="External"/><Relationship Id="rId10" Type="http://schemas.openxmlformats.org/officeDocument/2006/relationships/hyperlink" Target="https://login.consultant.ru/link/?req=doc&amp;base=LAW&amp;n=529416&amp;date=01.04.2026&amp;dst=100011&amp;field=134" TargetMode="External"/><Relationship Id="rId19" Type="http://schemas.openxmlformats.org/officeDocument/2006/relationships/hyperlink" Target="https://login.consultant.ru/link/?req=doc&amp;base=LAW&amp;n=499769&amp;date=01.04.2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2780&amp;date=01.04.2026&amp;dst=100008&amp;field=134" TargetMode="External"/><Relationship Id="rId14" Type="http://schemas.openxmlformats.org/officeDocument/2006/relationships/hyperlink" Target="https://login.consultant.ru/link/?req=doc&amp;base=LAW&amp;n=502780&amp;date=01.04.2026&amp;dst=100174&amp;fie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13</Pages>
  <Words>6891</Words>
  <Characters>39279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Ардатовский Район</dc:creator>
  <cp:lastModifiedBy>User</cp:lastModifiedBy>
  <cp:revision>17</cp:revision>
  <cp:lastPrinted>2023-07-12T10:07:00Z</cp:lastPrinted>
  <dcterms:created xsi:type="dcterms:W3CDTF">2026-04-02T05:26:00Z</dcterms:created>
  <dcterms:modified xsi:type="dcterms:W3CDTF">2026-05-13T11:22:00Z</dcterms:modified>
</cp:coreProperties>
</file>